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D4F" w:rsidRPr="00DC3B86" w:rsidRDefault="000E6D4F" w:rsidP="00483769">
      <w:pPr>
        <w:shd w:val="clear" w:color="auto" w:fill="FFFFFF"/>
        <w:spacing w:after="0" w:line="240" w:lineRule="auto"/>
        <w:jc w:val="center"/>
        <w:rPr>
          <w:rFonts w:ascii="Times New Roman" w:hAnsi="Times New Roman" w:cs="Times New Roman"/>
          <w:b/>
          <w:sz w:val="24"/>
          <w:szCs w:val="24"/>
        </w:rPr>
      </w:pPr>
      <w:r w:rsidRPr="00DC3B86">
        <w:rPr>
          <w:rFonts w:ascii="Times New Roman" w:hAnsi="Times New Roman" w:cs="Times New Roman"/>
          <w:b/>
          <w:sz w:val="24"/>
          <w:szCs w:val="24"/>
        </w:rPr>
        <w:t>НАЦИОНАЛЬНЫЙ СТАНДАРТ РЕСПУБЛИКИ КАЗАХСТАН</w:t>
      </w:r>
    </w:p>
    <w:p w:rsidR="00226154" w:rsidRPr="00DC3B86" w:rsidRDefault="000E6D4F" w:rsidP="003F09CF">
      <w:pPr>
        <w:shd w:val="clear" w:color="auto" w:fill="FFFFFF"/>
        <w:spacing w:after="0" w:line="240" w:lineRule="auto"/>
        <w:jc w:val="center"/>
        <w:rPr>
          <w:rFonts w:ascii="Times New Roman" w:hAnsi="Times New Roman" w:cs="Times New Roman"/>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6544" behindDoc="0" locked="0" layoutInCell="1" allowOverlap="1" wp14:anchorId="0103207D" wp14:editId="70020A2A">
                <wp:simplePos x="0" y="0"/>
                <wp:positionH relativeFrom="column">
                  <wp:posOffset>6350</wp:posOffset>
                </wp:positionH>
                <wp:positionV relativeFrom="paragraph">
                  <wp:posOffset>71755</wp:posOffset>
                </wp:positionV>
                <wp:extent cx="5915660" cy="0"/>
                <wp:effectExtent l="12065" t="10160" r="6350" b="889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DACDFBF" id="Прямая соединительная линия 5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5.65pt" to="466.3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"/>
            </w:pict>
          </mc:Fallback>
        </mc:AlternateContent>
      </w:r>
    </w:p>
    <w:p w:rsidR="000F6028" w:rsidRPr="000F6028" w:rsidRDefault="000F6028" w:rsidP="000F6028">
      <w:pPr>
        <w:spacing w:after="0" w:line="240" w:lineRule="auto"/>
        <w:jc w:val="center"/>
        <w:rPr>
          <w:rFonts w:ascii="Times New Roman" w:hAnsi="Times New Roman" w:cs="Times New Roman"/>
          <w:b/>
          <w:sz w:val="24"/>
          <w:szCs w:val="24"/>
        </w:rPr>
      </w:pPr>
      <w:r w:rsidRPr="000F6028">
        <w:rPr>
          <w:rFonts w:ascii="Times New Roman" w:hAnsi="Times New Roman" w:cs="Times New Roman"/>
          <w:b/>
          <w:sz w:val="24"/>
          <w:szCs w:val="24"/>
        </w:rPr>
        <w:t>Оценка соответствия</w:t>
      </w:r>
    </w:p>
    <w:p w:rsidR="000F6028" w:rsidRPr="000F6028" w:rsidRDefault="000F6028" w:rsidP="000F6028">
      <w:pPr>
        <w:spacing w:after="0" w:line="240" w:lineRule="auto"/>
        <w:jc w:val="center"/>
        <w:rPr>
          <w:rFonts w:ascii="Times New Roman" w:hAnsi="Times New Roman" w:cs="Times New Roman"/>
          <w:b/>
          <w:sz w:val="24"/>
          <w:szCs w:val="24"/>
        </w:rPr>
      </w:pPr>
    </w:p>
    <w:p w:rsidR="000F6028" w:rsidRPr="000F6028" w:rsidRDefault="000F6028" w:rsidP="000F6028">
      <w:pPr>
        <w:spacing w:after="0" w:line="240" w:lineRule="auto"/>
        <w:jc w:val="center"/>
        <w:rPr>
          <w:rFonts w:ascii="Times New Roman" w:hAnsi="Times New Roman" w:cs="Times New Roman"/>
          <w:b/>
          <w:sz w:val="24"/>
          <w:szCs w:val="24"/>
        </w:rPr>
      </w:pPr>
      <w:r w:rsidRPr="000F6028">
        <w:rPr>
          <w:rFonts w:ascii="Times New Roman" w:hAnsi="Times New Roman" w:cs="Times New Roman"/>
          <w:b/>
          <w:sz w:val="24"/>
          <w:szCs w:val="24"/>
        </w:rPr>
        <w:t xml:space="preserve">Требования к органам, </w:t>
      </w:r>
      <w:r w:rsidRPr="0019393F">
        <w:rPr>
          <w:rFonts w:ascii="Times New Roman" w:hAnsi="Times New Roman" w:cs="Times New Roman"/>
          <w:b/>
          <w:sz w:val="24"/>
          <w:szCs w:val="24"/>
          <w:highlight w:val="yellow"/>
        </w:rPr>
        <w:t>обеспечивающим</w:t>
      </w:r>
      <w:r w:rsidRPr="000F6028">
        <w:rPr>
          <w:rFonts w:ascii="Times New Roman" w:hAnsi="Times New Roman" w:cs="Times New Roman"/>
          <w:b/>
          <w:sz w:val="24"/>
          <w:szCs w:val="24"/>
        </w:rPr>
        <w:t xml:space="preserve"> аудит и сертификацию систем менеджмента</w:t>
      </w:r>
    </w:p>
    <w:p w:rsidR="000F6028" w:rsidRPr="000F6028" w:rsidRDefault="000F6028" w:rsidP="000F6028">
      <w:pPr>
        <w:spacing w:after="0" w:line="240" w:lineRule="auto"/>
        <w:jc w:val="center"/>
        <w:rPr>
          <w:rFonts w:ascii="Times New Roman" w:hAnsi="Times New Roman" w:cs="Times New Roman"/>
          <w:b/>
          <w:sz w:val="24"/>
          <w:szCs w:val="24"/>
        </w:rPr>
      </w:pPr>
    </w:p>
    <w:p w:rsidR="000F6028" w:rsidRPr="000F6028" w:rsidRDefault="000F6028" w:rsidP="000F6028">
      <w:pPr>
        <w:spacing w:after="0" w:line="240" w:lineRule="auto"/>
        <w:jc w:val="center"/>
        <w:rPr>
          <w:rFonts w:ascii="Times New Roman" w:hAnsi="Times New Roman" w:cs="Times New Roman"/>
          <w:b/>
          <w:sz w:val="24"/>
          <w:szCs w:val="24"/>
        </w:rPr>
      </w:pPr>
      <w:r w:rsidRPr="000F6028">
        <w:rPr>
          <w:rFonts w:ascii="Times New Roman" w:hAnsi="Times New Roman" w:cs="Times New Roman"/>
          <w:b/>
          <w:sz w:val="24"/>
          <w:szCs w:val="24"/>
        </w:rPr>
        <w:t>Часть 9</w:t>
      </w:r>
    </w:p>
    <w:p w:rsidR="000F6028" w:rsidRPr="000F6028" w:rsidRDefault="000F6028" w:rsidP="000F6028">
      <w:pPr>
        <w:spacing w:after="0" w:line="240" w:lineRule="auto"/>
        <w:jc w:val="center"/>
        <w:rPr>
          <w:rFonts w:ascii="Times New Roman" w:hAnsi="Times New Roman" w:cs="Times New Roman"/>
          <w:b/>
          <w:sz w:val="24"/>
          <w:szCs w:val="24"/>
        </w:rPr>
      </w:pPr>
    </w:p>
    <w:p w:rsidR="000F6028" w:rsidRPr="000F6028" w:rsidRDefault="000F6028" w:rsidP="000F6028">
      <w:pPr>
        <w:spacing w:after="0" w:line="240" w:lineRule="auto"/>
        <w:jc w:val="center"/>
        <w:rPr>
          <w:rFonts w:ascii="Times New Roman" w:hAnsi="Times New Roman" w:cs="Times New Roman"/>
          <w:b/>
          <w:sz w:val="24"/>
          <w:szCs w:val="24"/>
        </w:rPr>
      </w:pPr>
      <w:r w:rsidRPr="000F6028">
        <w:rPr>
          <w:rFonts w:ascii="Times New Roman" w:hAnsi="Times New Roman" w:cs="Times New Roman"/>
          <w:b/>
          <w:sz w:val="24"/>
          <w:szCs w:val="24"/>
        </w:rPr>
        <w:t>ТРЕБОВАНИЯ К КОМПЕТЕНЦИИ ДЛЯ АУДИТА И СЕРТИФИКАЦИИ АНТИКОРРУПЦИОННЫХ СИСТЕМ МЕНЕДЖМЕНТА</w:t>
      </w:r>
    </w:p>
    <w:p w:rsidR="000E6D4F" w:rsidRPr="00DC3B86" w:rsidRDefault="000E6D4F" w:rsidP="00EF5AFE">
      <w:pPr>
        <w:spacing w:after="0" w:line="240" w:lineRule="auto"/>
        <w:jc w:val="center"/>
        <w:rPr>
          <w:rFonts w:ascii="Times New Roman" w:hAnsi="Times New Roman" w:cs="Times New Roman"/>
          <w:b/>
          <w:sz w:val="24"/>
          <w:szCs w:val="24"/>
        </w:rPr>
      </w:pPr>
      <w:r w:rsidRPr="00DC3B86">
        <w:rPr>
          <w:rFonts w:ascii="Times New Roman" w:hAnsi="Times New Roman" w:cs="Times New Roman"/>
          <w:noProof/>
          <w:sz w:val="24"/>
          <w:szCs w:val="24"/>
          <w:lang w:eastAsia="ru-RU"/>
        </w:rPr>
        <mc:AlternateContent>
          <mc:Choice Requires="wps">
            <w:drawing>
              <wp:anchor distT="0" distB="0" distL="114300" distR="114300" simplePos="0" relativeHeight="251757568" behindDoc="0" locked="0" layoutInCell="1" allowOverlap="1" wp14:anchorId="194CD44A" wp14:editId="3378D09C">
                <wp:simplePos x="0" y="0"/>
                <wp:positionH relativeFrom="column">
                  <wp:posOffset>0</wp:posOffset>
                </wp:positionH>
                <wp:positionV relativeFrom="paragraph">
                  <wp:posOffset>89535</wp:posOffset>
                </wp:positionV>
                <wp:extent cx="5915660" cy="0"/>
                <wp:effectExtent l="5715" t="6350" r="12700" b="1270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1C00E0A" id="Прямая соединительная линия 57"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5pt" to="465.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"/>
            </w:pict>
          </mc:Fallback>
        </mc:AlternateContent>
      </w:r>
    </w:p>
    <w:p w:rsidR="00226154" w:rsidRPr="00DC3B86" w:rsidRDefault="00226154" w:rsidP="00EF5AFE">
      <w:pPr>
        <w:spacing w:after="0" w:line="240" w:lineRule="auto"/>
        <w:jc w:val="both"/>
        <w:rPr>
          <w:rFonts w:ascii="Times New Roman" w:hAnsi="Times New Roman" w:cs="Times New Roman"/>
          <w:b/>
          <w:sz w:val="24"/>
          <w:szCs w:val="24"/>
        </w:rPr>
      </w:pPr>
    </w:p>
    <w:p w:rsidR="00226154" w:rsidRPr="00DC3B86" w:rsidRDefault="00703760" w:rsidP="000F6028">
      <w:pPr>
        <w:spacing w:after="0" w:line="240" w:lineRule="auto"/>
        <w:jc w:val="right"/>
        <w:rPr>
          <w:rFonts w:ascii="Times New Roman" w:hAnsi="Times New Roman" w:cs="Times New Roman"/>
          <w:b/>
          <w:sz w:val="24"/>
          <w:szCs w:val="24"/>
        </w:rPr>
      </w:pPr>
      <w:r w:rsidRPr="00DC3B86">
        <w:rPr>
          <w:rFonts w:ascii="Times New Roman" w:hAnsi="Times New Roman" w:cs="Times New Roman"/>
          <w:b/>
          <w:sz w:val="24"/>
          <w:szCs w:val="24"/>
        </w:rPr>
        <w:t>Да</w:t>
      </w:r>
      <w:r w:rsidR="000F6028">
        <w:rPr>
          <w:rFonts w:ascii="Times New Roman" w:hAnsi="Times New Roman" w:cs="Times New Roman"/>
          <w:b/>
          <w:sz w:val="24"/>
          <w:szCs w:val="24"/>
        </w:rPr>
        <w:t>та введения</w:t>
      </w:r>
    </w:p>
    <w:p w:rsidR="00226154" w:rsidRPr="00DC3B86" w:rsidRDefault="00226154" w:rsidP="00EF5AF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1978FB" w:rsidRPr="00DC3B86"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1 </w:t>
      </w:r>
      <w:r w:rsidR="001978FB" w:rsidRPr="00DC3B86">
        <w:rPr>
          <w:rFonts w:ascii="Times New Roman" w:eastAsia="Times New Roman" w:hAnsi="Times New Roman" w:cs="Times New Roman"/>
          <w:b/>
          <w:sz w:val="24"/>
          <w:szCs w:val="24"/>
          <w:lang w:eastAsia="ru-RU"/>
        </w:rPr>
        <w:t>Область применения</w:t>
      </w:r>
    </w:p>
    <w:p w:rsidR="00497831" w:rsidRPr="00DC3B86" w:rsidRDefault="00497831"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16479E" w:rsidRDefault="003934AD" w:rsidP="006C2C5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Настоящий стандарт</w:t>
      </w:r>
      <w:r w:rsidRPr="003934AD">
        <w:rPr>
          <w:rFonts w:ascii="Times New Roman" w:eastAsia="Times New Roman" w:hAnsi="Times New Roman" w:cs="Times New Roman"/>
          <w:sz w:val="24"/>
          <w:szCs w:val="24"/>
          <w:lang w:eastAsia="ru-RU"/>
        </w:rPr>
        <w:t xml:space="preserve"> </w:t>
      </w:r>
      <w:r w:rsidR="0016479E">
        <w:rPr>
          <w:rFonts w:ascii="Times New Roman" w:eastAsia="Times New Roman" w:hAnsi="Times New Roman" w:cs="Times New Roman"/>
          <w:sz w:val="24"/>
          <w:szCs w:val="24"/>
          <w:lang w:eastAsia="ru-RU"/>
        </w:rPr>
        <w:t xml:space="preserve">устанавливает дополнительные требования </w:t>
      </w:r>
      <w:r w:rsidRPr="003934AD">
        <w:rPr>
          <w:rFonts w:ascii="Times New Roman" w:eastAsia="Times New Roman" w:hAnsi="Times New Roman" w:cs="Times New Roman"/>
          <w:sz w:val="24"/>
          <w:szCs w:val="24"/>
          <w:lang w:eastAsia="ru-RU"/>
        </w:rPr>
        <w:t>к компетентности персонала, у</w:t>
      </w:r>
      <w:r w:rsidR="0016479E">
        <w:rPr>
          <w:rFonts w:ascii="Times New Roman" w:eastAsia="Times New Roman" w:hAnsi="Times New Roman" w:cs="Times New Roman"/>
          <w:sz w:val="24"/>
          <w:szCs w:val="24"/>
          <w:lang w:eastAsia="ru-RU"/>
        </w:rPr>
        <w:t>частвующего</w:t>
      </w:r>
      <w:r w:rsidRPr="003934AD">
        <w:rPr>
          <w:rFonts w:ascii="Times New Roman" w:eastAsia="Times New Roman" w:hAnsi="Times New Roman" w:cs="Times New Roman"/>
          <w:sz w:val="24"/>
          <w:szCs w:val="24"/>
          <w:lang w:eastAsia="ru-RU"/>
        </w:rPr>
        <w:t xml:space="preserve"> в процесс</w:t>
      </w:r>
      <w:r>
        <w:rPr>
          <w:rFonts w:ascii="Times New Roman" w:eastAsia="Times New Roman" w:hAnsi="Times New Roman" w:cs="Times New Roman"/>
          <w:sz w:val="24"/>
          <w:szCs w:val="24"/>
          <w:lang w:eastAsia="ru-RU"/>
        </w:rPr>
        <w:t xml:space="preserve">е </w:t>
      </w:r>
      <w:r w:rsidR="0016479E">
        <w:rPr>
          <w:rFonts w:ascii="Times New Roman" w:eastAsia="Times New Roman" w:hAnsi="Times New Roman" w:cs="Times New Roman"/>
          <w:sz w:val="24"/>
          <w:szCs w:val="24"/>
          <w:lang w:eastAsia="ru-RU"/>
        </w:rPr>
        <w:t>аудита и сер</w:t>
      </w:r>
      <w:r w:rsidR="00155046">
        <w:rPr>
          <w:rFonts w:ascii="Times New Roman" w:eastAsia="Times New Roman" w:hAnsi="Times New Roman" w:cs="Times New Roman"/>
          <w:sz w:val="24"/>
          <w:szCs w:val="24"/>
          <w:lang w:eastAsia="ru-RU"/>
        </w:rPr>
        <w:t>тификации для антикоррупционной</w:t>
      </w:r>
      <w:r w:rsidR="0016479E">
        <w:rPr>
          <w:rFonts w:ascii="Times New Roman" w:eastAsia="Times New Roman" w:hAnsi="Times New Roman" w:cs="Times New Roman"/>
          <w:sz w:val="24"/>
          <w:szCs w:val="24"/>
          <w:lang w:eastAsia="ru-RU"/>
        </w:rPr>
        <w:t xml:space="preserve"> системы менеджмента (АКСМ), и дополняет существующие требования </w:t>
      </w:r>
      <w:r w:rsidR="0016479E" w:rsidRPr="0016479E">
        <w:rPr>
          <w:rFonts w:ascii="Times New Roman" w:eastAsia="Times New Roman" w:hAnsi="Times New Roman" w:cs="Times New Roman"/>
          <w:sz w:val="24"/>
          <w:szCs w:val="24"/>
          <w:lang w:eastAsia="ru-RU"/>
        </w:rPr>
        <w:t>ISO/IEC 17021-1.</w:t>
      </w:r>
    </w:p>
    <w:p w:rsidR="006C2C53" w:rsidRPr="00DC3B86" w:rsidRDefault="006C2C53" w:rsidP="0016479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78FB" w:rsidRPr="00DC3B86" w:rsidRDefault="0082221D" w:rsidP="00EF5AFE">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2 </w:t>
      </w:r>
      <w:r w:rsidR="001978FB" w:rsidRPr="00DC3B86">
        <w:rPr>
          <w:rFonts w:ascii="Times New Roman" w:eastAsia="Times New Roman" w:hAnsi="Times New Roman" w:cs="Times New Roman"/>
          <w:b/>
          <w:sz w:val="24"/>
          <w:szCs w:val="24"/>
          <w:lang w:eastAsia="ru-RU"/>
        </w:rPr>
        <w:t>Нормативные ссылки</w:t>
      </w:r>
    </w:p>
    <w:p w:rsidR="001978FB" w:rsidRDefault="001978FB" w:rsidP="005B4C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B4C42" w:rsidRDefault="005B4C42" w:rsidP="005B4C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применения настоящего стандарта необходимы следующие</w:t>
      </w:r>
      <w:r w:rsidR="00155046">
        <w:rPr>
          <w:rFonts w:ascii="Times New Roman" w:eastAsia="Times New Roman" w:hAnsi="Times New Roman" w:cs="Times New Roman"/>
          <w:sz w:val="24"/>
          <w:szCs w:val="24"/>
          <w:lang w:eastAsia="ru-RU"/>
        </w:rPr>
        <w:t xml:space="preserve"> ссылочные документы по стандартизации</w:t>
      </w:r>
      <w:r>
        <w:rPr>
          <w:rFonts w:ascii="Times New Roman" w:eastAsia="Times New Roman" w:hAnsi="Times New Roman" w:cs="Times New Roman"/>
          <w:sz w:val="24"/>
          <w:szCs w:val="24"/>
          <w:lang w:eastAsia="ru-RU"/>
        </w:rPr>
        <w:t>. Для датированных ссылок применяют</w:t>
      </w:r>
      <w:r w:rsidR="00F22F3C">
        <w:rPr>
          <w:rFonts w:ascii="Times New Roman" w:eastAsia="Times New Roman" w:hAnsi="Times New Roman" w:cs="Times New Roman"/>
          <w:sz w:val="24"/>
          <w:szCs w:val="24"/>
          <w:lang w:eastAsia="ru-RU"/>
        </w:rPr>
        <w:t xml:space="preserve">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 </w:t>
      </w:r>
    </w:p>
    <w:p w:rsidR="0016479E" w:rsidRPr="00917C81" w:rsidRDefault="0016479E" w:rsidP="0016479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en-US" w:eastAsia="ru-RU"/>
        </w:rPr>
      </w:pPr>
      <w:r w:rsidRPr="0016479E">
        <w:rPr>
          <w:rFonts w:ascii="Times New Roman" w:eastAsia="Times New Roman" w:hAnsi="Times New Roman" w:cs="Times New Roman"/>
          <w:sz w:val="24"/>
          <w:szCs w:val="24"/>
          <w:lang w:val="en-US" w:eastAsia="ru-RU"/>
        </w:rPr>
        <w:t>ISO/IEC 17021–1:2015 Conformity assessment. Requirements for bodies providing audit and certification of management systems – Part 1: Requirements (</w:t>
      </w:r>
      <w:r w:rsidRPr="0016479E">
        <w:rPr>
          <w:rFonts w:ascii="Times New Roman" w:eastAsia="Times New Roman" w:hAnsi="Times New Roman" w:cs="Times New Roman"/>
          <w:sz w:val="24"/>
          <w:szCs w:val="24"/>
          <w:lang w:eastAsia="ru-RU"/>
        </w:rPr>
        <w:t>Оценка</w:t>
      </w:r>
      <w:r w:rsidRPr="0016479E">
        <w:rPr>
          <w:rFonts w:ascii="Times New Roman" w:eastAsia="Times New Roman" w:hAnsi="Times New Roman" w:cs="Times New Roman"/>
          <w:sz w:val="24"/>
          <w:szCs w:val="24"/>
          <w:lang w:val="en-US" w:eastAsia="ru-RU"/>
        </w:rPr>
        <w:t xml:space="preserve"> </w:t>
      </w:r>
      <w:r w:rsidRPr="0016479E">
        <w:rPr>
          <w:rFonts w:ascii="Times New Roman" w:eastAsia="Times New Roman" w:hAnsi="Times New Roman" w:cs="Times New Roman"/>
          <w:sz w:val="24"/>
          <w:szCs w:val="24"/>
          <w:lang w:eastAsia="ru-RU"/>
        </w:rPr>
        <w:t>соответствия</w:t>
      </w:r>
      <w:r w:rsidRPr="0016479E">
        <w:rPr>
          <w:rFonts w:ascii="Times New Roman" w:eastAsia="Times New Roman" w:hAnsi="Times New Roman" w:cs="Times New Roman"/>
          <w:sz w:val="24"/>
          <w:szCs w:val="24"/>
          <w:lang w:val="en-US" w:eastAsia="ru-RU"/>
        </w:rPr>
        <w:t xml:space="preserve">. </w:t>
      </w:r>
      <w:r w:rsidRPr="0016479E">
        <w:rPr>
          <w:rFonts w:ascii="Times New Roman" w:eastAsia="Times New Roman" w:hAnsi="Times New Roman" w:cs="Times New Roman"/>
          <w:sz w:val="24"/>
          <w:szCs w:val="24"/>
          <w:lang w:eastAsia="ru-RU"/>
        </w:rPr>
        <w:t xml:space="preserve">Требования к органам, проводящим аудит и сертификацию систем менеджмента, Часть 1. </w:t>
      </w:r>
      <w:proofErr w:type="gramStart"/>
      <w:r w:rsidRPr="0016479E">
        <w:rPr>
          <w:rFonts w:ascii="Times New Roman" w:eastAsia="Times New Roman" w:hAnsi="Times New Roman" w:cs="Times New Roman"/>
          <w:sz w:val="24"/>
          <w:szCs w:val="24"/>
          <w:lang w:eastAsia="ru-RU"/>
        </w:rPr>
        <w:t>Требования</w:t>
      </w:r>
      <w:r w:rsidRPr="00917C81">
        <w:rPr>
          <w:rFonts w:ascii="Times New Roman" w:eastAsia="Times New Roman" w:hAnsi="Times New Roman" w:cs="Times New Roman"/>
          <w:sz w:val="24"/>
          <w:szCs w:val="24"/>
          <w:lang w:val="en-US" w:eastAsia="ru-RU"/>
        </w:rPr>
        <w:t>).</w:t>
      </w:r>
      <w:proofErr w:type="gramEnd"/>
    </w:p>
    <w:p w:rsidR="003934AD" w:rsidRPr="005B65E1" w:rsidRDefault="003934AD" w:rsidP="005B65E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val="kk-KZ" w:eastAsia="ru-RU"/>
        </w:rPr>
      </w:pPr>
      <w:r w:rsidRPr="005B65E1">
        <w:rPr>
          <w:rFonts w:ascii="Times New Roman" w:eastAsia="Times New Roman" w:hAnsi="Times New Roman" w:cs="Times New Roman"/>
          <w:sz w:val="24"/>
          <w:szCs w:val="24"/>
          <w:lang w:val="en-US" w:eastAsia="ru-RU"/>
        </w:rPr>
        <w:t>ISO 37001:</w:t>
      </w:r>
      <w:r w:rsidR="005B65E1" w:rsidRPr="005B65E1">
        <w:rPr>
          <w:rFonts w:ascii="Times New Roman" w:eastAsia="Times New Roman" w:hAnsi="Times New Roman" w:cs="Times New Roman"/>
          <w:sz w:val="24"/>
          <w:szCs w:val="24"/>
          <w:lang w:val="en-US" w:eastAsia="ru-RU"/>
        </w:rPr>
        <w:t>2016</w:t>
      </w:r>
      <w:r w:rsidR="005B65E1">
        <w:rPr>
          <w:rFonts w:ascii="Times New Roman" w:eastAsia="Times New Roman" w:hAnsi="Times New Roman" w:cs="Times New Roman"/>
          <w:sz w:val="24"/>
          <w:szCs w:val="24"/>
          <w:lang w:val="kk-KZ" w:eastAsia="ru-RU"/>
        </w:rPr>
        <w:t xml:space="preserve"> </w:t>
      </w:r>
      <w:r w:rsidR="005B65E1" w:rsidRPr="005B65E1">
        <w:rPr>
          <w:rFonts w:ascii="Times New Roman" w:eastAsia="Times New Roman" w:hAnsi="Times New Roman" w:cs="Times New Roman"/>
          <w:sz w:val="24"/>
          <w:szCs w:val="24"/>
          <w:lang w:val="kk-KZ" w:eastAsia="ru-RU"/>
        </w:rPr>
        <w:t>An</w:t>
      </w:r>
      <w:r w:rsidR="005B65E1">
        <w:rPr>
          <w:rFonts w:ascii="Times New Roman" w:eastAsia="Times New Roman" w:hAnsi="Times New Roman" w:cs="Times New Roman"/>
          <w:sz w:val="24"/>
          <w:szCs w:val="24"/>
          <w:lang w:val="kk-KZ" w:eastAsia="ru-RU"/>
        </w:rPr>
        <w:t>ti-bribery management systems –</w:t>
      </w:r>
      <w:r w:rsidR="005B65E1" w:rsidRPr="005B65E1">
        <w:rPr>
          <w:rFonts w:ascii="Times New Roman" w:eastAsia="Times New Roman" w:hAnsi="Times New Roman" w:cs="Times New Roman"/>
          <w:sz w:val="24"/>
          <w:szCs w:val="24"/>
          <w:lang w:val="kk-KZ" w:eastAsia="ru-RU"/>
        </w:rPr>
        <w:t xml:space="preserve"> Requirements with guidance for use</w:t>
      </w:r>
      <w:r w:rsidR="005B65E1">
        <w:rPr>
          <w:rFonts w:ascii="Times New Roman" w:eastAsia="Times New Roman" w:hAnsi="Times New Roman" w:cs="Times New Roman"/>
          <w:sz w:val="24"/>
          <w:szCs w:val="24"/>
          <w:lang w:val="kk-KZ" w:eastAsia="ru-RU"/>
        </w:rPr>
        <w:t xml:space="preserve"> (С</w:t>
      </w:r>
      <w:proofErr w:type="spellStart"/>
      <w:r w:rsidR="005B65E1" w:rsidRPr="005B65E1">
        <w:rPr>
          <w:rFonts w:ascii="Times New Roman" w:eastAsia="Times New Roman" w:hAnsi="Times New Roman" w:cs="Times New Roman"/>
          <w:sz w:val="24"/>
          <w:szCs w:val="24"/>
          <w:lang w:eastAsia="ru-RU"/>
        </w:rPr>
        <w:t>истема</w:t>
      </w:r>
      <w:proofErr w:type="spellEnd"/>
      <w:r w:rsidR="005B65E1" w:rsidRPr="005B65E1">
        <w:rPr>
          <w:rFonts w:ascii="Times New Roman" w:eastAsia="Times New Roman" w:hAnsi="Times New Roman" w:cs="Times New Roman"/>
          <w:sz w:val="24"/>
          <w:szCs w:val="24"/>
          <w:lang w:val="en-US" w:eastAsia="ru-RU"/>
        </w:rPr>
        <w:t xml:space="preserve"> </w:t>
      </w:r>
      <w:r w:rsidR="005B65E1" w:rsidRPr="005B65E1">
        <w:rPr>
          <w:rFonts w:ascii="Times New Roman" w:eastAsia="Times New Roman" w:hAnsi="Times New Roman" w:cs="Times New Roman"/>
          <w:sz w:val="24"/>
          <w:szCs w:val="24"/>
          <w:lang w:eastAsia="ru-RU"/>
        </w:rPr>
        <w:t>менеджмента</w:t>
      </w:r>
      <w:r w:rsidR="005B65E1" w:rsidRPr="005B65E1">
        <w:rPr>
          <w:rFonts w:ascii="Times New Roman" w:eastAsia="Times New Roman" w:hAnsi="Times New Roman" w:cs="Times New Roman"/>
          <w:sz w:val="24"/>
          <w:szCs w:val="24"/>
          <w:lang w:val="en-US" w:eastAsia="ru-RU"/>
        </w:rPr>
        <w:t xml:space="preserve"> </w:t>
      </w:r>
      <w:r w:rsidR="005B65E1" w:rsidRPr="005B65E1">
        <w:rPr>
          <w:rFonts w:ascii="Times New Roman" w:eastAsia="Times New Roman" w:hAnsi="Times New Roman" w:cs="Times New Roman"/>
          <w:sz w:val="24"/>
          <w:szCs w:val="24"/>
          <w:lang w:eastAsia="ru-RU"/>
        </w:rPr>
        <w:t>противодействия</w:t>
      </w:r>
      <w:r w:rsidR="005B65E1" w:rsidRPr="005B65E1">
        <w:rPr>
          <w:rFonts w:ascii="Times New Roman" w:eastAsia="Times New Roman" w:hAnsi="Times New Roman" w:cs="Times New Roman"/>
          <w:sz w:val="24"/>
          <w:szCs w:val="24"/>
          <w:lang w:val="en-US" w:eastAsia="ru-RU"/>
        </w:rPr>
        <w:t xml:space="preserve"> </w:t>
      </w:r>
      <w:r w:rsidR="005B65E1" w:rsidRPr="005B65E1">
        <w:rPr>
          <w:rFonts w:ascii="Times New Roman" w:eastAsia="Times New Roman" w:hAnsi="Times New Roman" w:cs="Times New Roman"/>
          <w:sz w:val="24"/>
          <w:szCs w:val="24"/>
          <w:lang w:eastAsia="ru-RU"/>
        </w:rPr>
        <w:t>коррупции</w:t>
      </w:r>
      <w:r w:rsidR="005B65E1">
        <w:rPr>
          <w:rFonts w:ascii="Times New Roman" w:eastAsia="Times New Roman" w:hAnsi="Times New Roman" w:cs="Times New Roman"/>
          <w:sz w:val="24"/>
          <w:szCs w:val="24"/>
          <w:lang w:val="kk-KZ" w:eastAsia="ru-RU"/>
        </w:rPr>
        <w:t xml:space="preserve">. </w:t>
      </w:r>
      <w:proofErr w:type="gramStart"/>
      <w:r w:rsidR="005B65E1" w:rsidRPr="005B65E1">
        <w:rPr>
          <w:rFonts w:ascii="Times New Roman" w:eastAsia="Times New Roman" w:hAnsi="Times New Roman" w:cs="Times New Roman"/>
          <w:sz w:val="24"/>
          <w:szCs w:val="24"/>
          <w:lang w:eastAsia="ru-RU"/>
        </w:rPr>
        <w:t>Требования и руководство по применению</w:t>
      </w:r>
      <w:r w:rsidR="005B65E1">
        <w:rPr>
          <w:rFonts w:ascii="Times New Roman" w:eastAsia="Times New Roman" w:hAnsi="Times New Roman" w:cs="Times New Roman"/>
          <w:sz w:val="24"/>
          <w:szCs w:val="24"/>
          <w:lang w:val="kk-KZ" w:eastAsia="ru-RU"/>
        </w:rPr>
        <w:t xml:space="preserve">). </w:t>
      </w:r>
      <w:proofErr w:type="gramEnd"/>
    </w:p>
    <w:p w:rsidR="003934AD" w:rsidRPr="00DC3B86" w:rsidRDefault="003934AD"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978FB" w:rsidRPr="00DC3B86" w:rsidRDefault="0082221D" w:rsidP="0082221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DC3B86">
        <w:rPr>
          <w:rFonts w:ascii="Times New Roman" w:eastAsia="Times New Roman" w:hAnsi="Times New Roman" w:cs="Times New Roman"/>
          <w:b/>
          <w:sz w:val="24"/>
          <w:szCs w:val="24"/>
          <w:lang w:eastAsia="ru-RU"/>
        </w:rPr>
        <w:t>3 </w:t>
      </w:r>
      <w:r w:rsidR="001978FB" w:rsidRPr="00DC3B86">
        <w:rPr>
          <w:rFonts w:ascii="Times New Roman" w:eastAsia="Times New Roman" w:hAnsi="Times New Roman" w:cs="Times New Roman"/>
          <w:b/>
          <w:sz w:val="24"/>
          <w:szCs w:val="24"/>
          <w:lang w:eastAsia="ru-RU"/>
        </w:rPr>
        <w:t>Термины и определения</w:t>
      </w:r>
    </w:p>
    <w:p w:rsidR="00744F9E" w:rsidRPr="00DC3B86" w:rsidRDefault="00744F9E" w:rsidP="00B76C7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978FB" w:rsidRPr="00DC3B86" w:rsidRDefault="00B76C7C" w:rsidP="003934AD">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DC3B86">
        <w:rPr>
          <w:rFonts w:ascii="Times New Roman" w:eastAsia="Times New Roman" w:hAnsi="Times New Roman" w:cs="Times New Roman"/>
          <w:sz w:val="24"/>
          <w:szCs w:val="24"/>
          <w:lang w:eastAsia="ru-RU"/>
        </w:rPr>
        <w:t>В настоящем стандарте применяются</w:t>
      </w:r>
      <w:r w:rsidR="006C2C53" w:rsidRPr="00DC3B86">
        <w:rPr>
          <w:rFonts w:ascii="Times New Roman" w:eastAsia="Times New Roman" w:hAnsi="Times New Roman" w:cs="Times New Roman"/>
          <w:sz w:val="24"/>
          <w:szCs w:val="24"/>
          <w:lang w:eastAsia="ru-RU"/>
        </w:rPr>
        <w:t xml:space="preserve"> </w:t>
      </w:r>
      <w:r w:rsidR="000752D4" w:rsidRPr="00DC3B86">
        <w:rPr>
          <w:rFonts w:ascii="Times New Roman" w:eastAsia="Times New Roman" w:hAnsi="Times New Roman" w:cs="Times New Roman"/>
          <w:sz w:val="24"/>
          <w:szCs w:val="24"/>
          <w:lang w:eastAsia="ru-RU"/>
        </w:rPr>
        <w:t xml:space="preserve">термины </w:t>
      </w:r>
      <w:r w:rsidR="005B65E1">
        <w:rPr>
          <w:rFonts w:ascii="Times New Roman" w:eastAsia="Times New Roman" w:hAnsi="Times New Roman" w:cs="Times New Roman"/>
          <w:sz w:val="24"/>
          <w:szCs w:val="24"/>
          <w:lang w:val="kk-KZ" w:eastAsia="ru-RU"/>
        </w:rPr>
        <w:t xml:space="preserve">согласно </w:t>
      </w:r>
      <w:r w:rsidR="003934AD" w:rsidRPr="003934AD">
        <w:rPr>
          <w:rFonts w:ascii="Times New Roman" w:eastAsia="Times New Roman" w:hAnsi="Times New Roman" w:cs="Times New Roman"/>
          <w:sz w:val="24"/>
          <w:szCs w:val="24"/>
          <w:lang w:eastAsia="ru-RU"/>
        </w:rPr>
        <w:t xml:space="preserve">ISO 37001 и </w:t>
      </w:r>
      <w:r w:rsidR="005B65E1">
        <w:rPr>
          <w:rFonts w:ascii="Times New Roman" w:eastAsia="Times New Roman" w:hAnsi="Times New Roman" w:cs="Times New Roman"/>
          <w:sz w:val="24"/>
          <w:szCs w:val="24"/>
          <w:lang w:val="kk-KZ" w:eastAsia="ru-RU"/>
        </w:rPr>
        <w:t xml:space="preserve">                        </w:t>
      </w:r>
      <w:r w:rsidR="003934AD" w:rsidRPr="003934AD">
        <w:rPr>
          <w:rFonts w:ascii="Times New Roman" w:eastAsia="Times New Roman" w:hAnsi="Times New Roman" w:cs="Times New Roman"/>
          <w:sz w:val="24"/>
          <w:szCs w:val="24"/>
          <w:lang w:eastAsia="ru-RU"/>
        </w:rPr>
        <w:t>ISO/IEC 17021-1.</w:t>
      </w:r>
    </w:p>
    <w:p w:rsidR="009C3311" w:rsidRPr="00DC3B86" w:rsidRDefault="009C3311" w:rsidP="00EF5A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1978FB" w:rsidRPr="00DC3B86" w:rsidRDefault="009C3311" w:rsidP="000F1762">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4"/>
          <w:lang w:eastAsia="ru-RU"/>
        </w:rPr>
      </w:pPr>
      <w:r w:rsidRPr="00DC3B86">
        <w:rPr>
          <w:rFonts w:ascii="Times New Roman" w:eastAsia="Times New Roman" w:hAnsi="Times New Roman" w:cs="Times New Roman"/>
          <w:sz w:val="20"/>
          <w:szCs w:val="24"/>
          <w:lang w:eastAsia="ru-RU"/>
        </w:rPr>
        <w:t xml:space="preserve">Примечание </w:t>
      </w:r>
      <w:r w:rsidR="000F1762">
        <w:rPr>
          <w:rFonts w:ascii="Times New Roman" w:eastAsia="Times New Roman" w:hAnsi="Times New Roman" w:cs="Times New Roman"/>
          <w:sz w:val="20"/>
          <w:szCs w:val="24"/>
          <w:lang w:eastAsia="ru-RU"/>
        </w:rPr>
        <w:t>-</w:t>
      </w:r>
      <w:r w:rsidR="000F1762">
        <w:t xml:space="preserve"> </w:t>
      </w:r>
      <w:r w:rsidR="001978FB" w:rsidRPr="00DC3B86">
        <w:rPr>
          <w:rFonts w:ascii="Times New Roman" w:eastAsia="Times New Roman" w:hAnsi="Times New Roman" w:cs="Times New Roman"/>
          <w:sz w:val="20"/>
          <w:szCs w:val="24"/>
          <w:lang w:eastAsia="ru-RU"/>
        </w:rPr>
        <w:t>ISO и IE</w:t>
      </w:r>
      <w:r w:rsidR="005B65E1">
        <w:rPr>
          <w:rFonts w:ascii="Times New Roman" w:eastAsia="Times New Roman" w:hAnsi="Times New Roman" w:cs="Times New Roman"/>
          <w:sz w:val="20"/>
          <w:szCs w:val="24"/>
          <w:lang w:eastAsia="ru-RU"/>
        </w:rPr>
        <w:t>C поддерживают</w:t>
      </w:r>
      <w:r w:rsidR="000F1762">
        <w:rPr>
          <w:rFonts w:ascii="Times New Roman" w:eastAsia="Times New Roman" w:hAnsi="Times New Roman" w:cs="Times New Roman"/>
          <w:sz w:val="20"/>
          <w:szCs w:val="24"/>
          <w:lang w:eastAsia="ru-RU"/>
        </w:rPr>
        <w:t xml:space="preserve"> терминологические базы данных для использования в стандартизации по следующим адресам: </w:t>
      </w:r>
    </w:p>
    <w:p w:rsidR="000F1762" w:rsidRPr="00DC3B86" w:rsidRDefault="000752D4" w:rsidP="000F1762">
      <w:pPr>
        <w:widowControl w:val="0"/>
        <w:autoSpaceDE w:val="0"/>
        <w:autoSpaceDN w:val="0"/>
        <w:adjustRightInd w:val="0"/>
        <w:spacing w:after="0" w:line="240" w:lineRule="auto"/>
        <w:ind w:firstLine="567"/>
        <w:jc w:val="both"/>
        <w:rPr>
          <w:rStyle w:val="ab"/>
          <w:rFonts w:ascii="Times New Roman" w:eastAsia="Times New Roman" w:hAnsi="Times New Roman" w:cs="Times New Roman"/>
          <w:color w:val="auto"/>
          <w:sz w:val="20"/>
          <w:szCs w:val="24"/>
          <w:u w:val="none"/>
          <w:lang w:eastAsia="ru-RU"/>
        </w:rPr>
      </w:pPr>
      <w:r w:rsidRPr="00DC3B86">
        <w:rPr>
          <w:rFonts w:ascii="Times New Roman" w:eastAsia="Times New Roman" w:hAnsi="Times New Roman" w:cs="Times New Roman"/>
          <w:sz w:val="20"/>
          <w:szCs w:val="24"/>
          <w:lang w:eastAsia="ru-RU"/>
        </w:rPr>
        <w:t>–</w:t>
      </w:r>
      <w:r w:rsidR="006729C3" w:rsidRPr="00DC3B86">
        <w:rPr>
          <w:rFonts w:ascii="Times New Roman" w:eastAsia="Times New Roman" w:hAnsi="Times New Roman" w:cs="Times New Roman"/>
          <w:sz w:val="20"/>
          <w:szCs w:val="24"/>
          <w:lang w:eastAsia="ru-RU"/>
        </w:rPr>
        <w:t> </w:t>
      </w:r>
      <w:proofErr w:type="spellStart"/>
      <w:r w:rsidR="000F1762" w:rsidRPr="00DC3B86">
        <w:rPr>
          <w:rFonts w:ascii="Times New Roman" w:eastAsia="Times New Roman" w:hAnsi="Times New Roman" w:cs="Times New Roman"/>
          <w:sz w:val="20"/>
          <w:szCs w:val="24"/>
          <w:lang w:eastAsia="ru-RU"/>
        </w:rPr>
        <w:t>Электропедия</w:t>
      </w:r>
      <w:proofErr w:type="spellEnd"/>
      <w:r w:rsidR="000F1762">
        <w:rPr>
          <w:rFonts w:ascii="Times New Roman" w:eastAsia="Times New Roman" w:hAnsi="Times New Roman" w:cs="Times New Roman"/>
          <w:sz w:val="20"/>
          <w:szCs w:val="24"/>
          <w:lang w:eastAsia="ru-RU"/>
        </w:rPr>
        <w:t xml:space="preserve"> IEC: </w:t>
      </w:r>
      <w:proofErr w:type="gramStart"/>
      <w:r w:rsidR="000F1762">
        <w:rPr>
          <w:rFonts w:ascii="Times New Roman" w:eastAsia="Times New Roman" w:hAnsi="Times New Roman" w:cs="Times New Roman"/>
          <w:sz w:val="20"/>
          <w:szCs w:val="24"/>
          <w:lang w:eastAsia="ru-RU"/>
        </w:rPr>
        <w:t>доступна</w:t>
      </w:r>
      <w:proofErr w:type="gramEnd"/>
      <w:r w:rsidR="000F1762">
        <w:rPr>
          <w:rFonts w:ascii="Times New Roman" w:eastAsia="Times New Roman" w:hAnsi="Times New Roman" w:cs="Times New Roman"/>
          <w:sz w:val="20"/>
          <w:szCs w:val="24"/>
          <w:lang w:eastAsia="ru-RU"/>
        </w:rPr>
        <w:t xml:space="preserve"> на сайте</w:t>
      </w:r>
      <w:r w:rsidR="000F1762" w:rsidRPr="00DC3B86">
        <w:rPr>
          <w:rFonts w:ascii="Times New Roman" w:eastAsia="Times New Roman" w:hAnsi="Times New Roman" w:cs="Times New Roman"/>
          <w:sz w:val="20"/>
          <w:szCs w:val="24"/>
          <w:lang w:eastAsia="ru-RU"/>
        </w:rPr>
        <w:t xml:space="preserve">: </w:t>
      </w:r>
      <w:hyperlink r:id="rId9" w:history="1">
        <w:r w:rsidR="000F1762" w:rsidRPr="00DC3B86">
          <w:rPr>
            <w:rStyle w:val="ab"/>
            <w:rFonts w:ascii="Times New Roman" w:eastAsia="Times New Roman" w:hAnsi="Times New Roman" w:cs="Times New Roman"/>
            <w:color w:val="auto"/>
            <w:sz w:val="20"/>
            <w:szCs w:val="24"/>
            <w:u w:val="none"/>
            <w:lang w:eastAsia="ru-RU"/>
          </w:rPr>
          <w:t>http://www.electropedia.org/</w:t>
        </w:r>
      </w:hyperlink>
      <w:r w:rsidR="000F1762">
        <w:rPr>
          <w:rStyle w:val="ab"/>
          <w:rFonts w:ascii="Times New Roman" w:eastAsia="Times New Roman" w:hAnsi="Times New Roman" w:cs="Times New Roman"/>
          <w:color w:val="auto"/>
          <w:sz w:val="20"/>
          <w:szCs w:val="24"/>
          <w:u w:val="none"/>
          <w:lang w:eastAsia="ru-RU"/>
        </w:rPr>
        <w:t>;</w:t>
      </w:r>
    </w:p>
    <w:p w:rsidR="005B65E1" w:rsidRPr="000F1762" w:rsidRDefault="006729C3" w:rsidP="000F1762">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4"/>
          <w:lang w:eastAsia="ru-RU"/>
        </w:rPr>
      </w:pPr>
      <w:r w:rsidRPr="00DC3B86">
        <w:rPr>
          <w:rStyle w:val="ab"/>
          <w:rFonts w:ascii="Times New Roman" w:eastAsia="Times New Roman" w:hAnsi="Times New Roman" w:cs="Times New Roman"/>
          <w:color w:val="auto"/>
          <w:sz w:val="20"/>
          <w:szCs w:val="24"/>
          <w:u w:val="none"/>
          <w:lang w:eastAsia="ru-RU"/>
        </w:rPr>
        <w:t>– </w:t>
      </w:r>
      <w:r w:rsidR="000F1762">
        <w:rPr>
          <w:rFonts w:ascii="Times New Roman" w:eastAsia="Times New Roman" w:hAnsi="Times New Roman" w:cs="Times New Roman"/>
          <w:sz w:val="20"/>
          <w:szCs w:val="24"/>
          <w:lang w:eastAsia="ru-RU"/>
        </w:rPr>
        <w:t>Платформа онлайн-браузера ISO: доступна на сайте</w:t>
      </w:r>
      <w:r w:rsidR="000F1762" w:rsidRPr="00DC3B86">
        <w:rPr>
          <w:rFonts w:ascii="Times New Roman" w:eastAsia="Times New Roman" w:hAnsi="Times New Roman" w:cs="Times New Roman"/>
          <w:sz w:val="20"/>
          <w:szCs w:val="24"/>
          <w:lang w:eastAsia="ru-RU"/>
        </w:rPr>
        <w:t xml:space="preserve">: </w:t>
      </w:r>
      <w:hyperlink r:id="rId10" w:history="1">
        <w:r w:rsidR="000F1762" w:rsidRPr="00DC3B86">
          <w:rPr>
            <w:rStyle w:val="ab"/>
            <w:rFonts w:ascii="Times New Roman" w:eastAsia="Times New Roman" w:hAnsi="Times New Roman" w:cs="Times New Roman"/>
            <w:color w:val="auto"/>
            <w:sz w:val="20"/>
            <w:szCs w:val="24"/>
            <w:u w:val="none"/>
            <w:lang w:eastAsia="ru-RU"/>
          </w:rPr>
          <w:t>https://www.iso.org/obp</w:t>
        </w:r>
      </w:hyperlink>
      <w:r w:rsidR="000F1762">
        <w:rPr>
          <w:rStyle w:val="ab"/>
          <w:rFonts w:ascii="Times New Roman" w:eastAsia="Times New Roman" w:hAnsi="Times New Roman" w:cs="Times New Roman"/>
          <w:color w:val="auto"/>
          <w:sz w:val="20"/>
          <w:szCs w:val="24"/>
          <w:u w:val="none"/>
          <w:lang w:eastAsia="ru-RU"/>
        </w:rPr>
        <w:t xml:space="preserve">. </w:t>
      </w:r>
    </w:p>
    <w:p w:rsidR="005B65E1" w:rsidRDefault="005B65E1"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5B65E1" w:rsidRDefault="005B65E1"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0F1762" w:rsidRDefault="000F1762"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0F1762" w:rsidRDefault="000F1762"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5B65E1" w:rsidRPr="003900DC" w:rsidRDefault="005B65E1" w:rsidP="005B65E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B65E1" w:rsidRPr="003900DC" w:rsidRDefault="005B65E1" w:rsidP="005B65E1">
      <w:pPr>
        <w:spacing w:after="0" w:line="240" w:lineRule="auto"/>
        <w:ind w:firstLine="567"/>
        <w:jc w:val="both"/>
        <w:rPr>
          <w:rFonts w:ascii="Times New Roman" w:eastAsia="Times New Roman" w:hAnsi="Times New Roman" w:cs="Times New Roman"/>
          <w:b/>
          <w:sz w:val="24"/>
          <w:szCs w:val="24"/>
          <w:lang w:eastAsia="ru-RU"/>
        </w:rPr>
      </w:pPr>
      <w:r w:rsidRPr="00510938">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759616" behindDoc="0" locked="0" layoutInCell="1" allowOverlap="1" wp14:anchorId="01207075" wp14:editId="5486E3BD">
                <wp:simplePos x="0" y="0"/>
                <wp:positionH relativeFrom="column">
                  <wp:posOffset>4115</wp:posOffset>
                </wp:positionH>
                <wp:positionV relativeFrom="paragraph">
                  <wp:posOffset>1270</wp:posOffset>
                </wp:positionV>
                <wp:extent cx="5915660" cy="0"/>
                <wp:effectExtent l="0" t="0" r="27940" b="19050"/>
                <wp:wrapNone/>
                <wp:docPr id="19" name="Прямая соединительная линия 19"/>
                <wp:cNvGraphicFramePr/>
                <a:graphic xmlns:a="http://schemas.openxmlformats.org/drawingml/2006/main">
                  <a:graphicData uri="http://schemas.microsoft.com/office/word/2010/wordprocessingShape">
                    <wps:wsp>
                      <wps:cNvCnPr/>
                      <wps:spPr>
                        <a:xfrm>
                          <a:off x="0" y="0"/>
                          <a:ext cx="5915660" cy="0"/>
                        </a:xfrm>
                        <a:prstGeom prst="line">
                          <a:avLst/>
                        </a:prstGeom>
                        <a:ln w="31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9"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3pt,.1pt" to="466.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" strokecolor="black [3213]" strokeweight=".25pt">
                <v:stroke joinstyle="miter"/>
              </v:line>
            </w:pict>
          </mc:Fallback>
        </mc:AlternateContent>
      </w:r>
      <w:r>
        <w:rPr>
          <w:rFonts w:ascii="Times New Roman" w:eastAsia="Times New Roman" w:hAnsi="Times New Roman" w:cs="Times New Roman"/>
          <w:b/>
          <w:sz w:val="24"/>
          <w:szCs w:val="24"/>
          <w:lang w:eastAsia="ru-RU"/>
        </w:rPr>
        <w:t>Проект, редакция 1</w:t>
      </w:r>
    </w:p>
    <w:p w:rsidR="000752D4" w:rsidRDefault="003934AD" w:rsidP="005B65E1">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4</w:t>
      </w:r>
      <w:r w:rsidR="00CA25DF" w:rsidRPr="00DC3B86">
        <w:rPr>
          <w:rFonts w:ascii="Times New Roman" w:eastAsia="Times New Roman" w:hAnsi="Times New Roman" w:cs="Times New Roman"/>
          <w:b/>
          <w:sz w:val="24"/>
          <w:szCs w:val="24"/>
          <w:lang w:eastAsia="ru-RU"/>
        </w:rPr>
        <w:t> </w:t>
      </w:r>
      <w:r w:rsidR="003900DC" w:rsidRPr="003900DC">
        <w:rPr>
          <w:rFonts w:ascii="Times New Roman" w:eastAsia="Times New Roman" w:hAnsi="Times New Roman" w:cs="Times New Roman"/>
          <w:b/>
          <w:sz w:val="24"/>
          <w:szCs w:val="24"/>
          <w:lang w:eastAsia="ru-RU"/>
        </w:rPr>
        <w:t>Требования компетентности</w:t>
      </w:r>
    </w:p>
    <w:p w:rsidR="008035F9" w:rsidRDefault="008035F9" w:rsidP="003934AD">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1C5A81" w:rsidRDefault="005B65E1" w:rsidP="005B65E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 по </w:t>
      </w:r>
      <w:r>
        <w:rPr>
          <w:rFonts w:ascii="Times New Roman" w:eastAsia="Times New Roman" w:hAnsi="Times New Roman" w:cs="Times New Roman"/>
          <w:sz w:val="24"/>
          <w:szCs w:val="24"/>
          <w:lang w:val="kk-KZ" w:eastAsia="ru-RU"/>
        </w:rPr>
        <w:t>сертификации должен</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определ</w:t>
      </w:r>
      <w:proofErr w:type="spellEnd"/>
      <w:r>
        <w:rPr>
          <w:rFonts w:ascii="Times New Roman" w:eastAsia="Times New Roman" w:hAnsi="Times New Roman" w:cs="Times New Roman"/>
          <w:sz w:val="24"/>
          <w:szCs w:val="24"/>
          <w:lang w:val="kk-KZ" w:eastAsia="ru-RU"/>
        </w:rPr>
        <w:t>ить</w:t>
      </w:r>
      <w:r w:rsidR="008035F9" w:rsidRPr="008035F9">
        <w:rPr>
          <w:rFonts w:ascii="Times New Roman" w:eastAsia="Times New Roman" w:hAnsi="Times New Roman" w:cs="Times New Roman"/>
          <w:sz w:val="24"/>
          <w:szCs w:val="24"/>
          <w:lang w:eastAsia="ru-RU"/>
        </w:rPr>
        <w:t xml:space="preserve"> требования к компетентности для каждой функции се</w:t>
      </w:r>
      <w:r>
        <w:rPr>
          <w:rFonts w:ascii="Times New Roman" w:eastAsia="Times New Roman" w:hAnsi="Times New Roman" w:cs="Times New Roman"/>
          <w:sz w:val="24"/>
          <w:szCs w:val="24"/>
          <w:lang w:eastAsia="ru-RU"/>
        </w:rPr>
        <w:t>ртификации,</w:t>
      </w:r>
      <w:r>
        <w:rPr>
          <w:rFonts w:ascii="Times New Roman" w:eastAsia="Times New Roman" w:hAnsi="Times New Roman" w:cs="Times New Roman"/>
          <w:sz w:val="24"/>
          <w:szCs w:val="24"/>
          <w:lang w:val="kk-KZ" w:eastAsia="ru-RU"/>
        </w:rPr>
        <w:t xml:space="preserve"> указанные</w:t>
      </w:r>
      <w:r w:rsidR="008035F9">
        <w:rPr>
          <w:rFonts w:ascii="Times New Roman" w:eastAsia="Times New Roman" w:hAnsi="Times New Roman" w:cs="Times New Roman"/>
          <w:sz w:val="24"/>
          <w:szCs w:val="24"/>
          <w:lang w:eastAsia="ru-RU"/>
        </w:rPr>
        <w:t xml:space="preserve"> в ISO/IEC 17021-1:2015, таблица А.</w:t>
      </w:r>
      <w:r w:rsidR="008035F9" w:rsidRPr="008035F9">
        <w:rPr>
          <w:rFonts w:ascii="Times New Roman" w:eastAsia="Times New Roman" w:hAnsi="Times New Roman" w:cs="Times New Roman"/>
          <w:sz w:val="24"/>
          <w:szCs w:val="24"/>
          <w:lang w:eastAsia="ru-RU"/>
        </w:rPr>
        <w:t xml:space="preserve">1. При определении этих требований к </w:t>
      </w:r>
      <w:proofErr w:type="spellStart"/>
      <w:r w:rsidR="008035F9" w:rsidRPr="008035F9">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омпетен</w:t>
      </w:r>
      <w:proofErr w:type="spellEnd"/>
      <w:r>
        <w:rPr>
          <w:rFonts w:ascii="Times New Roman" w:eastAsia="Times New Roman" w:hAnsi="Times New Roman" w:cs="Times New Roman"/>
          <w:sz w:val="24"/>
          <w:szCs w:val="24"/>
          <w:lang w:val="kk-KZ" w:eastAsia="ru-RU"/>
        </w:rPr>
        <w:t>тности</w:t>
      </w:r>
      <w:r>
        <w:rPr>
          <w:rFonts w:ascii="Times New Roman" w:eastAsia="Times New Roman" w:hAnsi="Times New Roman" w:cs="Times New Roman"/>
          <w:sz w:val="24"/>
          <w:szCs w:val="24"/>
          <w:lang w:eastAsia="ru-RU"/>
        </w:rPr>
        <w:t xml:space="preserve">, </w:t>
      </w:r>
      <w:r w:rsidR="001C5A81">
        <w:rPr>
          <w:rFonts w:ascii="Times New Roman" w:eastAsia="Times New Roman" w:hAnsi="Times New Roman" w:cs="Times New Roman"/>
          <w:sz w:val="24"/>
          <w:szCs w:val="24"/>
          <w:lang w:eastAsia="ru-RU"/>
        </w:rPr>
        <w:t>орг</w:t>
      </w:r>
      <w:r>
        <w:rPr>
          <w:rFonts w:ascii="Times New Roman" w:eastAsia="Times New Roman" w:hAnsi="Times New Roman" w:cs="Times New Roman"/>
          <w:sz w:val="24"/>
          <w:szCs w:val="24"/>
          <w:lang w:eastAsia="ru-RU"/>
        </w:rPr>
        <w:t>ан по сертификации</w:t>
      </w:r>
      <w:r w:rsidR="008035F9" w:rsidRPr="008035F9">
        <w:rPr>
          <w:rFonts w:ascii="Times New Roman" w:eastAsia="Times New Roman" w:hAnsi="Times New Roman" w:cs="Times New Roman"/>
          <w:sz w:val="24"/>
          <w:szCs w:val="24"/>
          <w:lang w:eastAsia="ru-RU"/>
        </w:rPr>
        <w:t xml:space="preserve"> должен учитывать все требовани</w:t>
      </w:r>
      <w:r w:rsidR="001C5A81">
        <w:rPr>
          <w:rFonts w:ascii="Times New Roman" w:eastAsia="Times New Roman" w:hAnsi="Times New Roman" w:cs="Times New Roman"/>
          <w:sz w:val="24"/>
          <w:szCs w:val="24"/>
          <w:lang w:eastAsia="ru-RU"/>
        </w:rPr>
        <w:t xml:space="preserve">я, указанные в стандарте </w:t>
      </w:r>
      <w:r w:rsidR="001C5A81">
        <w:rPr>
          <w:rFonts w:ascii="Times New Roman" w:eastAsia="Times New Roman" w:hAnsi="Times New Roman" w:cs="Times New Roman"/>
          <w:sz w:val="24"/>
          <w:szCs w:val="24"/>
          <w:lang w:val="en-US" w:eastAsia="ru-RU"/>
        </w:rPr>
        <w:t>ISO</w:t>
      </w:r>
      <w:r w:rsidR="001C5A81" w:rsidRPr="001C5A81">
        <w:rPr>
          <w:rFonts w:ascii="Times New Roman" w:eastAsia="Times New Roman" w:hAnsi="Times New Roman" w:cs="Times New Roman"/>
          <w:sz w:val="24"/>
          <w:szCs w:val="24"/>
          <w:lang w:eastAsia="ru-RU"/>
        </w:rPr>
        <w:t>/</w:t>
      </w:r>
      <w:r w:rsidR="001C5A81">
        <w:rPr>
          <w:rFonts w:ascii="Times New Roman" w:eastAsia="Times New Roman" w:hAnsi="Times New Roman" w:cs="Times New Roman"/>
          <w:sz w:val="24"/>
          <w:szCs w:val="24"/>
          <w:lang w:val="en-US" w:eastAsia="ru-RU"/>
        </w:rPr>
        <w:t>IEC</w:t>
      </w:r>
      <w:r w:rsidR="008035F9" w:rsidRPr="008035F9">
        <w:rPr>
          <w:rFonts w:ascii="Times New Roman" w:eastAsia="Times New Roman" w:hAnsi="Times New Roman" w:cs="Times New Roman"/>
          <w:sz w:val="24"/>
          <w:szCs w:val="24"/>
          <w:lang w:eastAsia="ru-RU"/>
        </w:rPr>
        <w:t xml:space="preserve"> 17021-1, а также </w:t>
      </w:r>
      <w:r>
        <w:rPr>
          <w:rFonts w:ascii="Times New Roman" w:eastAsia="Times New Roman" w:hAnsi="Times New Roman" w:cs="Times New Roman"/>
          <w:sz w:val="24"/>
          <w:szCs w:val="24"/>
          <w:lang w:eastAsia="ru-RU"/>
        </w:rPr>
        <w:t>т</w:t>
      </w:r>
      <w:r w:rsidR="008035F9" w:rsidRPr="008035F9">
        <w:rPr>
          <w:rFonts w:ascii="Times New Roman" w:eastAsia="Times New Roman" w:hAnsi="Times New Roman" w:cs="Times New Roman"/>
          <w:sz w:val="24"/>
          <w:szCs w:val="24"/>
          <w:lang w:eastAsia="ru-RU"/>
        </w:rPr>
        <w:t>ребов</w:t>
      </w:r>
      <w:r>
        <w:rPr>
          <w:rFonts w:ascii="Times New Roman" w:eastAsia="Times New Roman" w:hAnsi="Times New Roman" w:cs="Times New Roman"/>
          <w:sz w:val="24"/>
          <w:szCs w:val="24"/>
          <w:lang w:eastAsia="ru-RU"/>
        </w:rPr>
        <w:t xml:space="preserve">ания к компетентности, </w:t>
      </w:r>
      <w:r w:rsidR="008035F9">
        <w:rPr>
          <w:rFonts w:ascii="Times New Roman" w:eastAsia="Times New Roman" w:hAnsi="Times New Roman" w:cs="Times New Roman"/>
          <w:sz w:val="24"/>
          <w:szCs w:val="24"/>
          <w:lang w:eastAsia="ru-RU"/>
        </w:rPr>
        <w:t xml:space="preserve">указанные </w:t>
      </w:r>
      <w:r>
        <w:rPr>
          <w:rFonts w:ascii="Times New Roman" w:eastAsia="Times New Roman" w:hAnsi="Times New Roman" w:cs="Times New Roman"/>
          <w:sz w:val="24"/>
          <w:szCs w:val="24"/>
          <w:lang w:eastAsia="ru-RU"/>
        </w:rPr>
        <w:t>в Разделах</w:t>
      </w:r>
      <w:r w:rsidR="001C5A81">
        <w:rPr>
          <w:rFonts w:ascii="Times New Roman" w:eastAsia="Times New Roman" w:hAnsi="Times New Roman" w:cs="Times New Roman"/>
          <w:sz w:val="24"/>
          <w:szCs w:val="24"/>
          <w:lang w:eastAsia="ru-RU"/>
        </w:rPr>
        <w:t xml:space="preserve"> 5 и 6</w:t>
      </w:r>
      <w:r>
        <w:rPr>
          <w:rFonts w:ascii="Times New Roman" w:eastAsia="Times New Roman" w:hAnsi="Times New Roman" w:cs="Times New Roman"/>
          <w:sz w:val="24"/>
          <w:szCs w:val="24"/>
          <w:lang w:eastAsia="ru-RU"/>
        </w:rPr>
        <w:t xml:space="preserve"> настоящего стандарта</w:t>
      </w:r>
      <w:r w:rsidR="001C5A81">
        <w:rPr>
          <w:rFonts w:ascii="Times New Roman" w:eastAsia="Times New Roman" w:hAnsi="Times New Roman" w:cs="Times New Roman"/>
          <w:sz w:val="24"/>
          <w:szCs w:val="24"/>
          <w:lang w:eastAsia="ru-RU"/>
        </w:rPr>
        <w:t>.</w:t>
      </w:r>
    </w:p>
    <w:p w:rsidR="008035F9" w:rsidRPr="003900DC" w:rsidRDefault="008035F9" w:rsidP="008035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035F9" w:rsidRP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8035F9">
        <w:rPr>
          <w:rFonts w:ascii="Times New Roman" w:eastAsia="Times New Roman" w:hAnsi="Times New Roman" w:cs="Times New Roman"/>
          <w:sz w:val="20"/>
          <w:szCs w:val="20"/>
          <w:lang w:eastAsia="ru-RU"/>
        </w:rPr>
        <w:t xml:space="preserve">Примечания </w:t>
      </w:r>
    </w:p>
    <w:p w:rsidR="008035F9" w:rsidRPr="008035F9" w:rsidRDefault="0039079E"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roofErr w:type="gramStart"/>
      <w:r>
        <w:rPr>
          <w:rFonts w:ascii="Times New Roman" w:eastAsia="Times New Roman" w:hAnsi="Times New Roman" w:cs="Times New Roman"/>
          <w:sz w:val="20"/>
          <w:szCs w:val="20"/>
          <w:lang w:eastAsia="ru-RU"/>
        </w:rPr>
        <w:t> В</w:t>
      </w:r>
      <w:proofErr w:type="gramEnd"/>
      <w:r>
        <w:rPr>
          <w:rFonts w:ascii="Times New Roman" w:eastAsia="Times New Roman" w:hAnsi="Times New Roman" w:cs="Times New Roman"/>
          <w:sz w:val="20"/>
          <w:szCs w:val="20"/>
          <w:lang w:eastAsia="ru-RU"/>
        </w:rPr>
        <w:t xml:space="preserve"> Приложении А приведен</w:t>
      </w:r>
      <w:r w:rsidR="000F1762">
        <w:rPr>
          <w:rFonts w:ascii="Times New Roman" w:eastAsia="Times New Roman" w:hAnsi="Times New Roman" w:cs="Times New Roman"/>
          <w:sz w:val="20"/>
          <w:szCs w:val="20"/>
          <w:lang w:eastAsia="ru-RU"/>
        </w:rPr>
        <w:t>ы требования</w:t>
      </w:r>
      <w:r w:rsidR="008035F9" w:rsidRPr="008035F9">
        <w:rPr>
          <w:rFonts w:ascii="Times New Roman" w:eastAsia="Times New Roman" w:hAnsi="Times New Roman" w:cs="Times New Roman"/>
          <w:sz w:val="20"/>
          <w:szCs w:val="20"/>
          <w:lang w:eastAsia="ru-RU"/>
        </w:rPr>
        <w:t xml:space="preserve"> к компет</w:t>
      </w:r>
      <w:r w:rsidR="000F1762">
        <w:rPr>
          <w:rFonts w:ascii="Times New Roman" w:eastAsia="Times New Roman" w:hAnsi="Times New Roman" w:cs="Times New Roman"/>
          <w:sz w:val="20"/>
          <w:szCs w:val="20"/>
          <w:lang w:eastAsia="ru-RU"/>
        </w:rPr>
        <w:t>ентности персонала, выполняющего</w:t>
      </w:r>
      <w:r w:rsidR="008035F9" w:rsidRPr="008035F9">
        <w:rPr>
          <w:rFonts w:ascii="Times New Roman" w:eastAsia="Times New Roman" w:hAnsi="Times New Roman" w:cs="Times New Roman"/>
          <w:sz w:val="20"/>
          <w:szCs w:val="20"/>
          <w:lang w:eastAsia="ru-RU"/>
        </w:rPr>
        <w:t xml:space="preserve"> </w:t>
      </w:r>
      <w:r w:rsidR="001C5A81">
        <w:rPr>
          <w:rFonts w:ascii="Times New Roman" w:eastAsia="Times New Roman" w:hAnsi="Times New Roman" w:cs="Times New Roman"/>
          <w:sz w:val="20"/>
          <w:szCs w:val="20"/>
          <w:lang w:eastAsia="ru-RU"/>
        </w:rPr>
        <w:t>функц</w:t>
      </w:r>
      <w:r>
        <w:rPr>
          <w:rFonts w:ascii="Times New Roman" w:eastAsia="Times New Roman" w:hAnsi="Times New Roman" w:cs="Times New Roman"/>
          <w:sz w:val="20"/>
          <w:szCs w:val="20"/>
          <w:lang w:eastAsia="ru-RU"/>
        </w:rPr>
        <w:t>ии по сертификации</w:t>
      </w:r>
      <w:r w:rsidR="008035F9" w:rsidRPr="008035F9">
        <w:rPr>
          <w:rFonts w:ascii="Times New Roman" w:eastAsia="Times New Roman" w:hAnsi="Times New Roman" w:cs="Times New Roman"/>
          <w:sz w:val="20"/>
          <w:szCs w:val="20"/>
          <w:lang w:eastAsia="ru-RU"/>
        </w:rPr>
        <w:t>.</w:t>
      </w:r>
    </w:p>
    <w:p w:rsidR="008035F9" w:rsidRP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8035F9">
        <w:rPr>
          <w:rFonts w:ascii="Times New Roman" w:eastAsia="Times New Roman" w:hAnsi="Times New Roman" w:cs="Times New Roman"/>
          <w:sz w:val="20"/>
          <w:szCs w:val="20"/>
          <w:lang w:eastAsia="ru-RU"/>
        </w:rPr>
        <w:t>2 Информац</w:t>
      </w:r>
      <w:r w:rsidR="0039079E">
        <w:rPr>
          <w:rFonts w:ascii="Times New Roman" w:eastAsia="Times New Roman" w:hAnsi="Times New Roman" w:cs="Times New Roman"/>
          <w:sz w:val="20"/>
          <w:szCs w:val="20"/>
          <w:lang w:eastAsia="ru-RU"/>
        </w:rPr>
        <w:t>ия о принципах аудита приведена в</w:t>
      </w:r>
      <w:r w:rsidRPr="008035F9">
        <w:rPr>
          <w:rFonts w:ascii="Times New Roman" w:eastAsia="Times New Roman" w:hAnsi="Times New Roman" w:cs="Times New Roman"/>
          <w:sz w:val="20"/>
          <w:szCs w:val="20"/>
          <w:lang w:eastAsia="ru-RU"/>
        </w:rPr>
        <w:t xml:space="preserve"> ISO 19011.</w: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8035F9">
        <w:rPr>
          <w:rFonts w:ascii="Times New Roman" w:eastAsia="Times New Roman" w:hAnsi="Times New Roman" w:cs="Times New Roman"/>
          <w:b/>
          <w:sz w:val="24"/>
          <w:szCs w:val="24"/>
          <w:lang w:eastAsia="ru-RU"/>
        </w:rPr>
        <w:t>5 </w:t>
      </w:r>
      <w:r w:rsidR="003900DC" w:rsidRPr="003900DC">
        <w:rPr>
          <w:rFonts w:ascii="Times New Roman" w:eastAsia="Times New Roman" w:hAnsi="Times New Roman" w:cs="Times New Roman"/>
          <w:b/>
          <w:sz w:val="24"/>
          <w:szCs w:val="24"/>
          <w:lang w:eastAsia="ru-RU"/>
        </w:rPr>
        <w:t xml:space="preserve">Требования к компетентности аудиторов </w:t>
      </w:r>
      <w:r w:rsidR="00155046">
        <w:rPr>
          <w:rFonts w:ascii="Times New Roman" w:eastAsia="Times New Roman" w:hAnsi="Times New Roman" w:cs="Times New Roman"/>
          <w:b/>
          <w:sz w:val="24"/>
          <w:szCs w:val="24"/>
          <w:lang w:eastAsia="ru-RU"/>
        </w:rPr>
        <w:t>антикоррупционной</w:t>
      </w:r>
      <w:r w:rsidR="003900DC" w:rsidRPr="003900DC">
        <w:rPr>
          <w:rFonts w:ascii="Times New Roman" w:eastAsia="Times New Roman" w:hAnsi="Times New Roman" w:cs="Times New Roman"/>
          <w:b/>
          <w:sz w:val="24"/>
          <w:szCs w:val="24"/>
          <w:lang w:eastAsia="ru-RU"/>
        </w:rPr>
        <w:t xml:space="preserve"> системы менеджмента</w: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5.1 </w:t>
      </w:r>
      <w:r w:rsidRPr="008035F9">
        <w:rPr>
          <w:rFonts w:ascii="Times New Roman" w:eastAsia="Times New Roman" w:hAnsi="Times New Roman" w:cs="Times New Roman"/>
          <w:b/>
          <w:sz w:val="24"/>
          <w:szCs w:val="24"/>
          <w:lang w:eastAsia="ru-RU"/>
        </w:rPr>
        <w:t>Общие положения</w:t>
      </w:r>
    </w:p>
    <w:p w:rsidR="00EF4164" w:rsidRDefault="00EF416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EF4164" w:rsidRDefault="00355922" w:rsidP="00C048E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Каждый аудитор</w:t>
      </w:r>
      <w:r w:rsidR="00045FFF">
        <w:rPr>
          <w:rFonts w:ascii="Times New Roman" w:eastAsia="Times New Roman" w:hAnsi="Times New Roman" w:cs="Times New Roman"/>
          <w:sz w:val="24"/>
          <w:szCs w:val="24"/>
          <w:lang w:eastAsia="ru-RU"/>
        </w:rPr>
        <w:t xml:space="preserve"> АКСМ</w:t>
      </w:r>
      <w:r w:rsidR="00C048E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должен </w:t>
      </w:r>
      <w:r w:rsidR="00EF4164" w:rsidRPr="00EF4164">
        <w:rPr>
          <w:rFonts w:ascii="Times New Roman" w:eastAsia="Times New Roman" w:hAnsi="Times New Roman" w:cs="Times New Roman"/>
          <w:sz w:val="24"/>
          <w:szCs w:val="24"/>
          <w:lang w:eastAsia="ru-RU"/>
        </w:rPr>
        <w:t>обладать уровнем компетентности, включающим общие компете</w:t>
      </w:r>
      <w:r w:rsidR="00246A83">
        <w:rPr>
          <w:rFonts w:ascii="Times New Roman" w:eastAsia="Times New Roman" w:hAnsi="Times New Roman" w:cs="Times New Roman"/>
          <w:sz w:val="24"/>
          <w:szCs w:val="24"/>
          <w:lang w:eastAsia="ru-RU"/>
        </w:rPr>
        <w:t xml:space="preserve">нции, приведенные в </w:t>
      </w:r>
      <w:r w:rsidR="00EF4164">
        <w:rPr>
          <w:rFonts w:ascii="Times New Roman" w:eastAsia="Times New Roman" w:hAnsi="Times New Roman" w:cs="Times New Roman"/>
          <w:sz w:val="24"/>
          <w:szCs w:val="24"/>
          <w:lang w:eastAsia="ru-RU"/>
        </w:rPr>
        <w:t>ISO/</w:t>
      </w:r>
      <w:r w:rsidR="00EF4164" w:rsidRPr="00EF4164">
        <w:rPr>
          <w:rFonts w:ascii="Times New Roman" w:eastAsia="Times New Roman" w:hAnsi="Times New Roman" w:cs="Times New Roman"/>
          <w:sz w:val="24"/>
          <w:szCs w:val="24"/>
          <w:lang w:eastAsia="ru-RU"/>
        </w:rPr>
        <w:t>IEC 17021-1, понимать требования ISO 37001 и взаимосвязь между этими тре</w:t>
      </w:r>
      <w:r w:rsidR="00246A83">
        <w:rPr>
          <w:rFonts w:ascii="Times New Roman" w:eastAsia="Times New Roman" w:hAnsi="Times New Roman" w:cs="Times New Roman"/>
          <w:sz w:val="24"/>
          <w:szCs w:val="24"/>
          <w:lang w:eastAsia="ru-RU"/>
        </w:rPr>
        <w:t>бованиями, а также знания по АКСМ, приведенные</w:t>
      </w:r>
      <w:r w:rsidR="00EF4164" w:rsidRPr="00EF4164">
        <w:rPr>
          <w:rFonts w:ascii="Times New Roman" w:eastAsia="Times New Roman" w:hAnsi="Times New Roman" w:cs="Times New Roman"/>
          <w:sz w:val="24"/>
          <w:szCs w:val="24"/>
          <w:lang w:eastAsia="ru-RU"/>
        </w:rPr>
        <w:t xml:space="preserve"> в пунктах 5.2-5.8.</w:t>
      </w:r>
    </w:p>
    <w:p w:rsidR="00EF4164" w:rsidRDefault="00EF416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EF4164" w:rsidRPr="00EF4164" w:rsidRDefault="00EF416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EF4164">
        <w:rPr>
          <w:rFonts w:ascii="Times New Roman" w:eastAsia="Times New Roman" w:hAnsi="Times New Roman" w:cs="Times New Roman"/>
          <w:sz w:val="20"/>
          <w:szCs w:val="20"/>
          <w:lang w:eastAsia="ru-RU"/>
        </w:rPr>
        <w:t xml:space="preserve">Примечание – </w:t>
      </w:r>
      <w:r w:rsidR="00136165" w:rsidRPr="00136165">
        <w:rPr>
          <w:rFonts w:ascii="Times New Roman" w:eastAsia="Times New Roman" w:hAnsi="Times New Roman" w:cs="Times New Roman"/>
          <w:sz w:val="20"/>
          <w:szCs w:val="20"/>
          <w:lang w:eastAsia="ru-RU"/>
        </w:rPr>
        <w:t>Общая компетентность команды по аудиту должна быть достаточной для достижения целей аудита, при этом не требуется наличие у каждого члена команды по аудиту одинаковой компетентности.</w: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5.2 </w:t>
      </w:r>
      <w:r w:rsidR="00136165">
        <w:rPr>
          <w:rFonts w:ascii="Times New Roman" w:eastAsia="Times New Roman" w:hAnsi="Times New Roman" w:cs="Times New Roman"/>
          <w:b/>
          <w:sz w:val="24"/>
          <w:szCs w:val="24"/>
          <w:lang w:eastAsia="ru-RU"/>
        </w:rPr>
        <w:t xml:space="preserve">Понятия </w:t>
      </w:r>
      <w:r w:rsidR="004D3EEB">
        <w:rPr>
          <w:rFonts w:ascii="Times New Roman" w:eastAsia="Times New Roman" w:hAnsi="Times New Roman" w:cs="Times New Roman"/>
          <w:b/>
          <w:sz w:val="24"/>
          <w:szCs w:val="24"/>
          <w:lang w:eastAsia="ru-RU"/>
        </w:rPr>
        <w:t>коррупции</w: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EF4164" w:rsidRPr="003900DC" w:rsidRDefault="00EF4164" w:rsidP="00EF416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5.2.1 Аудиторская группа должна иметь предста</w:t>
      </w:r>
      <w:r w:rsidR="00355922">
        <w:rPr>
          <w:rFonts w:ascii="Times New Roman" w:eastAsia="Times New Roman" w:hAnsi="Times New Roman" w:cs="Times New Roman"/>
          <w:sz w:val="24"/>
          <w:szCs w:val="24"/>
          <w:lang w:eastAsia="ru-RU"/>
        </w:rPr>
        <w:t>вление о понятиях коррупции, включая</w:t>
      </w:r>
      <w:r w:rsidRPr="003900DC">
        <w:rPr>
          <w:rFonts w:ascii="Times New Roman" w:eastAsia="Times New Roman" w:hAnsi="Times New Roman" w:cs="Times New Roman"/>
          <w:sz w:val="24"/>
          <w:szCs w:val="24"/>
          <w:lang w:eastAsia="ru-RU"/>
        </w:rPr>
        <w:t xml:space="preserve"> следующее:</w:t>
      </w:r>
    </w:p>
    <w:p w:rsidR="00EF4164" w:rsidRPr="003900DC" w:rsidRDefault="00EF4164" w:rsidP="00EF416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a</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прямые</w:t>
      </w:r>
      <w:proofErr w:type="gramEnd"/>
      <w:r w:rsidRPr="003900DC">
        <w:rPr>
          <w:rFonts w:ascii="Times New Roman" w:eastAsia="Times New Roman" w:hAnsi="Times New Roman" w:cs="Times New Roman"/>
          <w:sz w:val="24"/>
          <w:szCs w:val="24"/>
          <w:lang w:eastAsia="ru-RU"/>
        </w:rPr>
        <w:t xml:space="preserve"> и косвенные платежи;</w:t>
      </w:r>
    </w:p>
    <w:p w:rsidR="00EF4164" w:rsidRPr="003900DC" w:rsidRDefault="00EF4164" w:rsidP="00EF416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b</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вознаграждения</w:t>
      </w:r>
      <w:proofErr w:type="gramEnd"/>
      <w:r w:rsidRPr="003900DC">
        <w:rPr>
          <w:rFonts w:ascii="Times New Roman" w:eastAsia="Times New Roman" w:hAnsi="Times New Roman" w:cs="Times New Roman"/>
          <w:sz w:val="24"/>
          <w:szCs w:val="24"/>
          <w:lang w:eastAsia="ru-RU"/>
        </w:rPr>
        <w:t xml:space="preserve"> за упрощение формальностей;</w:t>
      </w:r>
    </w:p>
    <w:p w:rsidR="00EF4164" w:rsidRPr="003900DC" w:rsidRDefault="00EF4164" w:rsidP="00EF416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c</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нефинансовые</w:t>
      </w:r>
      <w:proofErr w:type="gramEnd"/>
      <w:r w:rsidRPr="003900DC">
        <w:rPr>
          <w:rFonts w:ascii="Times New Roman" w:eastAsia="Times New Roman" w:hAnsi="Times New Roman" w:cs="Times New Roman"/>
          <w:sz w:val="24"/>
          <w:szCs w:val="24"/>
          <w:lang w:eastAsia="ru-RU"/>
        </w:rPr>
        <w:t xml:space="preserve"> выгоды или преимущества (например, выгоды или возможности для членов семьи);</w:t>
      </w:r>
    </w:p>
    <w:p w:rsidR="00EF4164" w:rsidRPr="003900DC" w:rsidRDefault="00EF4164" w:rsidP="003900D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d</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конфликт</w:t>
      </w:r>
      <w:proofErr w:type="gramEnd"/>
      <w:r w:rsidRPr="003900DC">
        <w:rPr>
          <w:rFonts w:ascii="Times New Roman" w:eastAsia="Times New Roman" w:hAnsi="Times New Roman" w:cs="Times New Roman"/>
          <w:sz w:val="24"/>
          <w:szCs w:val="24"/>
          <w:lang w:eastAsia="ru-RU"/>
        </w:rPr>
        <w:t xml:space="preserve"> интересов.</w:t>
      </w:r>
    </w:p>
    <w:p w:rsidR="00EF4164" w:rsidRPr="003900DC" w:rsidRDefault="00EF4164" w:rsidP="003900D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5.2.2 Аудиторская гр</w:t>
      </w:r>
      <w:r w:rsidR="00355922">
        <w:rPr>
          <w:rFonts w:ascii="Times New Roman" w:eastAsia="Times New Roman" w:hAnsi="Times New Roman" w:cs="Times New Roman"/>
          <w:sz w:val="24"/>
          <w:szCs w:val="24"/>
          <w:lang w:eastAsia="ru-RU"/>
        </w:rPr>
        <w:t>уппа должна знать о рисках коррупции</w:t>
      </w:r>
      <w:r w:rsidRPr="003900DC">
        <w:rPr>
          <w:rFonts w:ascii="Times New Roman" w:eastAsia="Times New Roman" w:hAnsi="Times New Roman" w:cs="Times New Roman"/>
          <w:sz w:val="24"/>
          <w:szCs w:val="24"/>
          <w:lang w:eastAsia="ru-RU"/>
        </w:rPr>
        <w:t>, связанных с третьими лицами, такими как государственные должностные лица, агенты, консультанты, субподрядчик</w:t>
      </w:r>
      <w:r w:rsidR="00355922">
        <w:rPr>
          <w:rFonts w:ascii="Times New Roman" w:eastAsia="Times New Roman" w:hAnsi="Times New Roman" w:cs="Times New Roman"/>
          <w:sz w:val="24"/>
          <w:szCs w:val="24"/>
          <w:lang w:eastAsia="ru-RU"/>
        </w:rPr>
        <w:t>и и родственники</w:t>
      </w:r>
      <w:r w:rsidRPr="003900DC">
        <w:rPr>
          <w:rFonts w:ascii="Times New Roman" w:eastAsia="Times New Roman" w:hAnsi="Times New Roman" w:cs="Times New Roman"/>
          <w:sz w:val="24"/>
          <w:szCs w:val="24"/>
          <w:lang w:eastAsia="ru-RU"/>
        </w:rPr>
        <w:t>.</w:t>
      </w:r>
    </w:p>
    <w:p w:rsidR="00EF4164" w:rsidRPr="003900DC" w:rsidRDefault="00EF4164" w:rsidP="00EF416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5.2.3 </w:t>
      </w:r>
      <w:r w:rsidR="003A4885" w:rsidRPr="003900DC">
        <w:rPr>
          <w:rFonts w:ascii="Times New Roman" w:eastAsia="Times New Roman" w:hAnsi="Times New Roman" w:cs="Times New Roman"/>
          <w:sz w:val="24"/>
          <w:szCs w:val="24"/>
          <w:lang w:eastAsia="ru-RU"/>
        </w:rPr>
        <w:t>Аудиторская группа должна иметь представ</w:t>
      </w:r>
      <w:r w:rsidR="00355922">
        <w:rPr>
          <w:rFonts w:ascii="Times New Roman" w:eastAsia="Times New Roman" w:hAnsi="Times New Roman" w:cs="Times New Roman"/>
          <w:sz w:val="24"/>
          <w:szCs w:val="24"/>
          <w:lang w:eastAsia="ru-RU"/>
        </w:rPr>
        <w:t>ление о сценариях коррупции, связанных</w:t>
      </w:r>
      <w:r w:rsidR="003A4885" w:rsidRPr="003900DC">
        <w:rPr>
          <w:rFonts w:ascii="Times New Roman" w:eastAsia="Times New Roman" w:hAnsi="Times New Roman" w:cs="Times New Roman"/>
          <w:sz w:val="24"/>
          <w:szCs w:val="24"/>
          <w:lang w:eastAsia="ru-RU"/>
        </w:rPr>
        <w:t xml:space="preserve"> со следующим:</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a</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персонал</w:t>
      </w:r>
      <w:proofErr w:type="gramEnd"/>
      <w:r w:rsidRPr="003900DC">
        <w:rPr>
          <w:rFonts w:ascii="Times New Roman" w:eastAsia="Times New Roman" w:hAnsi="Times New Roman" w:cs="Times New Roman"/>
          <w:sz w:val="24"/>
          <w:szCs w:val="24"/>
          <w:lang w:eastAsia="ru-RU"/>
        </w:rPr>
        <w:t xml:space="preserve">, </w:t>
      </w:r>
      <w:proofErr w:type="spellStart"/>
      <w:r w:rsidRPr="003900DC">
        <w:rPr>
          <w:rFonts w:ascii="Times New Roman" w:eastAsia="Times New Roman" w:hAnsi="Times New Roman" w:cs="Times New Roman"/>
          <w:sz w:val="24"/>
          <w:szCs w:val="24"/>
          <w:lang w:eastAsia="ru-RU"/>
        </w:rPr>
        <w:t>рекрутинг</w:t>
      </w:r>
      <w:proofErr w:type="spellEnd"/>
      <w:r w:rsidRPr="003900DC">
        <w:rPr>
          <w:rFonts w:ascii="Times New Roman" w:eastAsia="Times New Roman" w:hAnsi="Times New Roman" w:cs="Times New Roman"/>
          <w:sz w:val="24"/>
          <w:szCs w:val="24"/>
          <w:lang w:eastAsia="ru-RU"/>
        </w:rPr>
        <w:t>, наем и вознаграждение;;</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b</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коммерческая</w:t>
      </w:r>
      <w:proofErr w:type="gramEnd"/>
      <w:r w:rsidRPr="003900DC">
        <w:rPr>
          <w:rFonts w:ascii="Times New Roman" w:eastAsia="Times New Roman" w:hAnsi="Times New Roman" w:cs="Times New Roman"/>
          <w:sz w:val="24"/>
          <w:szCs w:val="24"/>
          <w:lang w:eastAsia="ru-RU"/>
        </w:rPr>
        <w:t xml:space="preserve"> деятельность;</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c</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путешествия</w:t>
      </w:r>
      <w:proofErr w:type="gramEnd"/>
      <w:r w:rsidRPr="003900DC">
        <w:rPr>
          <w:rFonts w:ascii="Times New Roman" w:eastAsia="Times New Roman" w:hAnsi="Times New Roman" w:cs="Times New Roman"/>
          <w:sz w:val="24"/>
          <w:szCs w:val="24"/>
          <w:lang w:eastAsia="ru-RU"/>
        </w:rPr>
        <w:t>, подарки и гостеприимство;</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d)</w:t>
      </w:r>
      <w:r w:rsidRPr="003900DC">
        <w:rPr>
          <w:rFonts w:ascii="Times New Roman" w:eastAsia="Times New Roman" w:hAnsi="Times New Roman" w:cs="Times New Roman"/>
          <w:sz w:val="24"/>
          <w:szCs w:val="24"/>
          <w:lang w:val="en-US" w:eastAsia="ru-RU"/>
        </w:rPr>
        <w:t> </w:t>
      </w:r>
      <w:r w:rsidRPr="003900DC">
        <w:rPr>
          <w:rFonts w:ascii="Times New Roman" w:eastAsia="Times New Roman" w:hAnsi="Times New Roman" w:cs="Times New Roman"/>
          <w:sz w:val="24"/>
          <w:szCs w:val="24"/>
          <w:lang w:eastAsia="ru-RU"/>
        </w:rPr>
        <w:t>пожертвования и спонсорство;</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e</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gramStart"/>
      <w:r w:rsidRPr="003900DC">
        <w:rPr>
          <w:rFonts w:ascii="Times New Roman" w:eastAsia="Times New Roman" w:hAnsi="Times New Roman" w:cs="Times New Roman"/>
          <w:sz w:val="24"/>
          <w:szCs w:val="24"/>
          <w:lang w:eastAsia="ru-RU"/>
        </w:rPr>
        <w:t>закупки</w:t>
      </w:r>
      <w:proofErr w:type="gramEnd"/>
      <w:r w:rsidRPr="003900DC">
        <w:rPr>
          <w:rFonts w:ascii="Times New Roman" w:eastAsia="Times New Roman" w:hAnsi="Times New Roman" w:cs="Times New Roman"/>
          <w:sz w:val="24"/>
          <w:szCs w:val="24"/>
          <w:lang w:eastAsia="ru-RU"/>
        </w:rPr>
        <w:t xml:space="preserve"> и заключение контрактов;</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f)</w:t>
      </w:r>
      <w:r w:rsidRPr="003900DC">
        <w:rPr>
          <w:rFonts w:ascii="Times New Roman" w:eastAsia="Times New Roman" w:hAnsi="Times New Roman" w:cs="Times New Roman"/>
          <w:sz w:val="24"/>
          <w:szCs w:val="24"/>
          <w:lang w:val="en-US" w:eastAsia="ru-RU"/>
        </w:rPr>
        <w:t> </w:t>
      </w:r>
      <w:r w:rsidRPr="003900DC">
        <w:rPr>
          <w:rFonts w:ascii="Times New Roman" w:eastAsia="Times New Roman" w:hAnsi="Times New Roman" w:cs="Times New Roman"/>
          <w:sz w:val="24"/>
          <w:szCs w:val="24"/>
          <w:lang w:eastAsia="ru-RU"/>
        </w:rPr>
        <w:t>продажи и маркетинг;</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g)</w:t>
      </w:r>
      <w:r w:rsidRPr="003900DC">
        <w:rPr>
          <w:rFonts w:ascii="Times New Roman" w:eastAsia="Times New Roman" w:hAnsi="Times New Roman" w:cs="Times New Roman"/>
          <w:sz w:val="24"/>
          <w:szCs w:val="24"/>
          <w:lang w:val="en-US" w:eastAsia="ru-RU"/>
        </w:rPr>
        <w:t> </w:t>
      </w:r>
      <w:r w:rsidRPr="003900DC">
        <w:rPr>
          <w:rFonts w:ascii="Times New Roman" w:eastAsia="Times New Roman" w:hAnsi="Times New Roman" w:cs="Times New Roman"/>
          <w:sz w:val="24"/>
          <w:szCs w:val="24"/>
          <w:lang w:eastAsia="ru-RU"/>
        </w:rPr>
        <w:t>производство и цепочка поставок;</w:t>
      </w:r>
    </w:p>
    <w:p w:rsidR="003A4885" w:rsidRPr="003900DC" w:rsidRDefault="003A4885" w:rsidP="003A4885">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val="en-US" w:eastAsia="ru-RU"/>
        </w:rPr>
        <w:t>h</w:t>
      </w:r>
      <w:r w:rsidRPr="003900DC">
        <w:rPr>
          <w:rFonts w:ascii="Times New Roman" w:eastAsia="Times New Roman" w:hAnsi="Times New Roman" w:cs="Times New Roman"/>
          <w:sz w:val="24"/>
          <w:szCs w:val="24"/>
          <w:lang w:eastAsia="ru-RU"/>
        </w:rPr>
        <w:t>)</w:t>
      </w:r>
      <w:r w:rsidRPr="003900DC">
        <w:rPr>
          <w:rFonts w:ascii="Times New Roman" w:eastAsia="Times New Roman" w:hAnsi="Times New Roman" w:cs="Times New Roman"/>
          <w:sz w:val="24"/>
          <w:szCs w:val="24"/>
          <w:lang w:val="en-US" w:eastAsia="ru-RU"/>
        </w:rPr>
        <w:t> </w:t>
      </w:r>
      <w:proofErr w:type="spellStart"/>
      <w:proofErr w:type="gramStart"/>
      <w:r w:rsidRPr="003900DC">
        <w:rPr>
          <w:rFonts w:ascii="Times New Roman" w:eastAsia="Times New Roman" w:hAnsi="Times New Roman" w:cs="Times New Roman"/>
          <w:sz w:val="24"/>
          <w:szCs w:val="24"/>
          <w:lang w:eastAsia="ru-RU"/>
        </w:rPr>
        <w:t>аутсорсинговых</w:t>
      </w:r>
      <w:proofErr w:type="spellEnd"/>
      <w:proofErr w:type="gramEnd"/>
      <w:r w:rsidRPr="003900DC">
        <w:rPr>
          <w:rFonts w:ascii="Times New Roman" w:eastAsia="Times New Roman" w:hAnsi="Times New Roman" w:cs="Times New Roman"/>
          <w:sz w:val="24"/>
          <w:szCs w:val="24"/>
          <w:lang w:eastAsia="ru-RU"/>
        </w:rPr>
        <w:t xml:space="preserve"> процессов;</w:t>
      </w:r>
    </w:p>
    <w:p w:rsidR="00EF4164" w:rsidRPr="003900DC" w:rsidRDefault="003A4885" w:rsidP="003900D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i)</w:t>
      </w:r>
      <w:r w:rsidRPr="003900DC">
        <w:rPr>
          <w:rFonts w:ascii="Times New Roman" w:eastAsia="Times New Roman" w:hAnsi="Times New Roman" w:cs="Times New Roman"/>
          <w:sz w:val="24"/>
          <w:szCs w:val="24"/>
          <w:lang w:val="en-US" w:eastAsia="ru-RU"/>
        </w:rPr>
        <w:t> </w:t>
      </w:r>
      <w:r w:rsidRPr="003900DC">
        <w:rPr>
          <w:rFonts w:ascii="Times New Roman" w:eastAsia="Times New Roman" w:hAnsi="Times New Roman" w:cs="Times New Roman"/>
          <w:sz w:val="24"/>
          <w:szCs w:val="24"/>
          <w:lang w:eastAsia="ru-RU"/>
        </w:rPr>
        <w:t>слияния и поглощения.</w:t>
      </w:r>
    </w:p>
    <w:p w:rsidR="00EF4164" w:rsidRPr="003900DC" w:rsidRDefault="003A4885" w:rsidP="007E1BC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5.2.4 Аудиторская группа должна</w:t>
      </w:r>
      <w:r w:rsidR="00231466">
        <w:rPr>
          <w:rFonts w:ascii="Times New Roman" w:eastAsia="Times New Roman" w:hAnsi="Times New Roman" w:cs="Times New Roman"/>
          <w:sz w:val="24"/>
          <w:szCs w:val="24"/>
          <w:lang w:eastAsia="ru-RU"/>
        </w:rPr>
        <w:t xml:space="preserve"> знать показатели коррупции</w:t>
      </w:r>
      <w:r w:rsidRPr="003900DC">
        <w:rPr>
          <w:rFonts w:ascii="Times New Roman" w:eastAsia="Times New Roman" w:hAnsi="Times New Roman" w:cs="Times New Roman"/>
          <w:sz w:val="24"/>
          <w:szCs w:val="24"/>
          <w:lang w:eastAsia="ru-RU"/>
        </w:rPr>
        <w:t xml:space="preserve"> (красные флажки).</w:t>
      </w:r>
    </w:p>
    <w:p w:rsidR="003A4885" w:rsidRPr="003900DC" w:rsidRDefault="003A4885" w:rsidP="003900DC">
      <w:pPr>
        <w:widowControl w:val="0"/>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3900DC">
        <w:rPr>
          <w:rFonts w:ascii="Times New Roman" w:eastAsia="Times New Roman" w:hAnsi="Times New Roman" w:cs="Times New Roman"/>
          <w:sz w:val="20"/>
          <w:szCs w:val="20"/>
          <w:lang w:eastAsia="ru-RU"/>
        </w:rPr>
        <w:lastRenderedPageBreak/>
        <w:t>Примечание – Пе</w:t>
      </w:r>
      <w:r w:rsidR="00355922">
        <w:rPr>
          <w:rFonts w:ascii="Times New Roman" w:eastAsia="Times New Roman" w:hAnsi="Times New Roman" w:cs="Times New Roman"/>
          <w:sz w:val="20"/>
          <w:szCs w:val="20"/>
          <w:lang w:eastAsia="ru-RU"/>
        </w:rPr>
        <w:t>речни показателей коррупции</w:t>
      </w:r>
      <w:r w:rsidRPr="003900DC">
        <w:rPr>
          <w:rFonts w:ascii="Times New Roman" w:eastAsia="Times New Roman" w:hAnsi="Times New Roman" w:cs="Times New Roman"/>
          <w:sz w:val="20"/>
          <w:szCs w:val="20"/>
          <w:lang w:eastAsia="ru-RU"/>
        </w:rPr>
        <w:t xml:space="preserve"> (красные флажки) имеются, например, в Международной Торговой палате (МТП), Организации экономического сотрудничества и развития (ОЭСР) и Всемирном банке. </w:t>
      </w:r>
    </w:p>
    <w:p w:rsidR="00355922" w:rsidRDefault="00355922"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3A4885" w:rsidRPr="003900DC" w:rsidRDefault="003A4885"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 xml:space="preserve">5.2.5 Аудиторская группа должна обладать знаниями о мерах контроля, используемых для предотвращения, выявления </w:t>
      </w:r>
      <w:r w:rsidR="00973476">
        <w:rPr>
          <w:rFonts w:ascii="Times New Roman" w:eastAsia="Times New Roman" w:hAnsi="Times New Roman" w:cs="Times New Roman"/>
          <w:sz w:val="24"/>
          <w:szCs w:val="24"/>
          <w:lang w:eastAsia="ru-RU"/>
        </w:rPr>
        <w:t>и реагирования на коррупцию</w:t>
      </w:r>
      <w:r w:rsidRPr="003900DC">
        <w:rPr>
          <w:rFonts w:ascii="Times New Roman" w:eastAsia="Times New Roman" w:hAnsi="Times New Roman" w:cs="Times New Roman"/>
          <w:sz w:val="24"/>
          <w:szCs w:val="24"/>
          <w:lang w:eastAsia="ru-RU"/>
        </w:rPr>
        <w:t>, а также о последствиях неадекватного или отсутствующего контроля.</w:t>
      </w:r>
    </w:p>
    <w:p w:rsidR="00EF4164" w:rsidRPr="003A4885" w:rsidRDefault="00EF4164" w:rsidP="003A48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035F9" w:rsidRPr="003A4885"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3A4885">
        <w:rPr>
          <w:rFonts w:ascii="Times New Roman" w:eastAsia="Times New Roman" w:hAnsi="Times New Roman" w:cs="Times New Roman"/>
          <w:b/>
          <w:sz w:val="24"/>
          <w:szCs w:val="24"/>
          <w:lang w:eastAsia="ru-RU"/>
        </w:rPr>
        <w:t>5.3 </w:t>
      </w:r>
      <w:r w:rsidR="003900DC" w:rsidRPr="003900DC">
        <w:rPr>
          <w:rFonts w:ascii="Times New Roman" w:eastAsia="Times New Roman" w:hAnsi="Times New Roman" w:cs="Times New Roman"/>
          <w:b/>
          <w:sz w:val="24"/>
          <w:szCs w:val="24"/>
          <w:lang w:eastAsia="ru-RU"/>
        </w:rPr>
        <w:t>Среда организации</w:t>
      </w:r>
    </w:p>
    <w:p w:rsidR="003B11E2" w:rsidRPr="003A4885"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3A4885" w:rsidRPr="003900DC" w:rsidRDefault="003A4885" w:rsidP="002A612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5.3.1</w:t>
      </w:r>
      <w:proofErr w:type="gramStart"/>
      <w:r w:rsidRPr="003900DC">
        <w:rPr>
          <w:rFonts w:ascii="Times New Roman" w:eastAsia="Times New Roman" w:hAnsi="Times New Roman" w:cs="Times New Roman"/>
          <w:sz w:val="24"/>
          <w:szCs w:val="24"/>
          <w:lang w:eastAsia="ru-RU"/>
        </w:rPr>
        <w:t> </w:t>
      </w:r>
      <w:r w:rsidR="002A6122">
        <w:rPr>
          <w:rFonts w:ascii="Times New Roman" w:eastAsia="Times New Roman" w:hAnsi="Times New Roman" w:cs="Times New Roman"/>
          <w:sz w:val="24"/>
          <w:szCs w:val="24"/>
          <w:lang w:eastAsia="ru-RU"/>
        </w:rPr>
        <w:t>В</w:t>
      </w:r>
      <w:proofErr w:type="gramEnd"/>
      <w:r w:rsidR="002A6122">
        <w:rPr>
          <w:rFonts w:ascii="Times New Roman" w:eastAsia="Times New Roman" w:hAnsi="Times New Roman" w:cs="Times New Roman"/>
          <w:sz w:val="24"/>
          <w:szCs w:val="24"/>
          <w:lang w:eastAsia="ru-RU"/>
        </w:rPr>
        <w:t xml:space="preserve"> целях правильного установления организацией области применения персонал в команде, вовлеч</w:t>
      </w:r>
      <w:r w:rsidR="00155046">
        <w:rPr>
          <w:rFonts w:ascii="Times New Roman" w:eastAsia="Times New Roman" w:hAnsi="Times New Roman" w:cs="Times New Roman"/>
          <w:sz w:val="24"/>
          <w:szCs w:val="24"/>
          <w:lang w:eastAsia="ru-RU"/>
        </w:rPr>
        <w:t>енной в аудит антикоррупционной</w:t>
      </w:r>
      <w:r w:rsidR="002A6122">
        <w:rPr>
          <w:rFonts w:ascii="Times New Roman" w:eastAsia="Times New Roman" w:hAnsi="Times New Roman" w:cs="Times New Roman"/>
          <w:sz w:val="24"/>
          <w:szCs w:val="24"/>
          <w:lang w:eastAsia="ru-RU"/>
        </w:rPr>
        <w:t xml:space="preserve"> системы менеджмента, должен знать требования </w:t>
      </w:r>
      <w:r w:rsidRPr="003900DC">
        <w:rPr>
          <w:rFonts w:ascii="Times New Roman" w:eastAsia="Times New Roman" w:hAnsi="Times New Roman" w:cs="Times New Roman"/>
          <w:sz w:val="24"/>
          <w:szCs w:val="24"/>
          <w:lang w:eastAsia="ru-RU"/>
        </w:rPr>
        <w:t>ISO 37001:2016, пункт 4.</w:t>
      </w:r>
    </w:p>
    <w:p w:rsidR="00FF32F4" w:rsidRPr="003900DC" w:rsidRDefault="00FF32F4" w:rsidP="003900DC">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5.3.2 Аудиторская группа должна обладать знаниями и навыками, необходимыми для проведения независимого исследования, связанного с организацией, для выявления и понимания, наприме</w:t>
      </w:r>
      <w:r w:rsidR="00973476">
        <w:rPr>
          <w:rFonts w:ascii="Times New Roman" w:eastAsia="Times New Roman" w:hAnsi="Times New Roman" w:cs="Times New Roman"/>
          <w:sz w:val="24"/>
          <w:szCs w:val="24"/>
          <w:lang w:eastAsia="ru-RU"/>
        </w:rPr>
        <w:t>р, недавних обвинений в коррупции</w:t>
      </w:r>
      <w:r w:rsidRPr="003900DC">
        <w:rPr>
          <w:rFonts w:ascii="Times New Roman" w:eastAsia="Times New Roman" w:hAnsi="Times New Roman" w:cs="Times New Roman"/>
          <w:sz w:val="24"/>
          <w:szCs w:val="24"/>
          <w:lang w:eastAsia="ru-RU"/>
        </w:rPr>
        <w:t xml:space="preserve"> или проблем, связанных с от</w:t>
      </w:r>
      <w:r w:rsidR="00973476">
        <w:rPr>
          <w:rFonts w:ascii="Times New Roman" w:eastAsia="Times New Roman" w:hAnsi="Times New Roman" w:cs="Times New Roman"/>
          <w:sz w:val="24"/>
          <w:szCs w:val="24"/>
          <w:lang w:eastAsia="ru-RU"/>
        </w:rPr>
        <w:t>раслевыми рисками коррупции</w:t>
      </w:r>
      <w:r w:rsidRPr="003900DC">
        <w:rPr>
          <w:rFonts w:ascii="Times New Roman" w:eastAsia="Times New Roman" w:hAnsi="Times New Roman" w:cs="Times New Roman"/>
          <w:sz w:val="24"/>
          <w:szCs w:val="24"/>
          <w:lang w:eastAsia="ru-RU"/>
        </w:rPr>
        <w:t>, или уровней государственного взаимодействия или регулирования.</w:t>
      </w:r>
    </w:p>
    <w:p w:rsidR="00FF32F4" w:rsidRPr="003900DC"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900DC">
        <w:rPr>
          <w:rFonts w:ascii="Times New Roman" w:eastAsia="Times New Roman" w:hAnsi="Times New Roman" w:cs="Times New Roman"/>
          <w:sz w:val="24"/>
          <w:szCs w:val="24"/>
          <w:lang w:eastAsia="ru-RU"/>
        </w:rPr>
        <w:t>5.3.3 Аудиторская группа должна обладать знаниями о корпоративных структурах, например о слияниях и поглощениях, совместных предприятиях и инвестиционных механизмах.</w:t>
      </w:r>
    </w:p>
    <w:p w:rsidR="003A4885" w:rsidRDefault="003A4885" w:rsidP="00FF32F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3B11E2"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5.4 </w:t>
      </w:r>
      <w:r w:rsidR="003900DC" w:rsidRPr="003900DC">
        <w:rPr>
          <w:rFonts w:ascii="Times New Roman" w:eastAsia="Times New Roman" w:hAnsi="Times New Roman" w:cs="Times New Roman"/>
          <w:b/>
          <w:sz w:val="24"/>
          <w:szCs w:val="24"/>
          <w:lang w:eastAsia="ru-RU"/>
        </w:rPr>
        <w:t>Правовые и другие требования</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P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32F4">
        <w:rPr>
          <w:rFonts w:ascii="Times New Roman" w:eastAsia="Times New Roman" w:hAnsi="Times New Roman" w:cs="Times New Roman"/>
          <w:sz w:val="24"/>
          <w:szCs w:val="24"/>
          <w:lang w:eastAsia="ru-RU"/>
        </w:rPr>
        <w:t>Аудиторская группа должна обладать знаниями для определения того, являются ли процедуры организации по выявлению и оценке ее соответствия применимым правовым требованиям и другим требованиям, применимым к ее системе управле</w:t>
      </w:r>
      <w:r w:rsidR="00973476">
        <w:rPr>
          <w:rFonts w:ascii="Times New Roman" w:eastAsia="Times New Roman" w:hAnsi="Times New Roman" w:cs="Times New Roman"/>
          <w:sz w:val="24"/>
          <w:szCs w:val="24"/>
          <w:lang w:eastAsia="ru-RU"/>
        </w:rPr>
        <w:t>ния по борьбе с коррупцией</w:t>
      </w:r>
      <w:r w:rsidRPr="00FF32F4">
        <w:rPr>
          <w:rFonts w:ascii="Times New Roman" w:eastAsia="Times New Roman" w:hAnsi="Times New Roman" w:cs="Times New Roman"/>
          <w:sz w:val="24"/>
          <w:szCs w:val="24"/>
          <w:lang w:eastAsia="ru-RU"/>
        </w:rPr>
        <w:t>, адекватными и были ли они реализованы.</w:t>
      </w:r>
    </w:p>
    <w:p w:rsidR="003B11E2"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3B11E2"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5.5 </w:t>
      </w:r>
      <w:r w:rsidR="003900DC" w:rsidRPr="003900DC">
        <w:rPr>
          <w:rFonts w:ascii="Times New Roman" w:eastAsia="Times New Roman" w:hAnsi="Times New Roman" w:cs="Times New Roman"/>
          <w:b/>
          <w:sz w:val="24"/>
          <w:szCs w:val="24"/>
          <w:lang w:eastAsia="ru-RU"/>
        </w:rPr>
        <w:t>Оценка рисков коррупции</w:t>
      </w:r>
    </w:p>
    <w:p w:rsidR="003900DC" w:rsidRDefault="003900D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Pr="00FF32F4" w:rsidRDefault="00FF32F4" w:rsidP="00FF32F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FF32F4">
        <w:rPr>
          <w:rFonts w:ascii="Times New Roman" w:eastAsia="Times New Roman" w:hAnsi="Times New Roman" w:cs="Times New Roman"/>
          <w:sz w:val="24"/>
          <w:szCs w:val="24"/>
          <w:lang w:eastAsia="ru-RU"/>
        </w:rPr>
        <w:t>Аудиторская группа должна обладать знаниями о том, как провод</w:t>
      </w:r>
      <w:r w:rsidR="007C5CB2">
        <w:rPr>
          <w:rFonts w:ascii="Times New Roman" w:eastAsia="Times New Roman" w:hAnsi="Times New Roman" w:cs="Times New Roman"/>
          <w:sz w:val="24"/>
          <w:szCs w:val="24"/>
          <w:lang w:eastAsia="ru-RU"/>
        </w:rPr>
        <w:t>ятся оценки рисков коррупции, приведенные в ISO 37001:</w:t>
      </w:r>
      <w:r w:rsidRPr="00FF32F4">
        <w:rPr>
          <w:rFonts w:ascii="Times New Roman" w:eastAsia="Times New Roman" w:hAnsi="Times New Roman" w:cs="Times New Roman"/>
          <w:sz w:val="24"/>
          <w:szCs w:val="24"/>
          <w:lang w:eastAsia="ru-RU"/>
        </w:rPr>
        <w:t>2016, 4.5, включая понимание различных методологий и связанных с ними ограничений и проблем, а также понимание должной осмотрительности (</w:t>
      </w:r>
      <w:r w:rsidR="007E1BCC">
        <w:rPr>
          <w:rFonts w:ascii="Times New Roman" w:eastAsia="Times New Roman" w:hAnsi="Times New Roman" w:cs="Times New Roman"/>
          <w:sz w:val="24"/>
          <w:szCs w:val="24"/>
          <w:lang w:eastAsia="ru-RU"/>
        </w:rPr>
        <w:t xml:space="preserve">см. </w:t>
      </w:r>
      <w:r w:rsidRPr="00FF32F4">
        <w:rPr>
          <w:rFonts w:ascii="Times New Roman" w:eastAsia="Times New Roman" w:hAnsi="Times New Roman" w:cs="Times New Roman"/>
          <w:sz w:val="24"/>
          <w:szCs w:val="24"/>
          <w:lang w:eastAsia="ru-RU"/>
        </w:rPr>
        <w:t>ISO 37001:2</w:t>
      </w:r>
      <w:r w:rsidR="007C5CB2">
        <w:rPr>
          <w:rFonts w:ascii="Times New Roman" w:eastAsia="Times New Roman" w:hAnsi="Times New Roman" w:cs="Times New Roman"/>
          <w:sz w:val="24"/>
          <w:szCs w:val="24"/>
          <w:lang w:eastAsia="ru-RU"/>
        </w:rPr>
        <w:t>016, 8.2) и рисков коррупции</w:t>
      </w:r>
      <w:r w:rsidRPr="00FF32F4">
        <w:rPr>
          <w:rFonts w:ascii="Times New Roman" w:eastAsia="Times New Roman" w:hAnsi="Times New Roman" w:cs="Times New Roman"/>
          <w:sz w:val="24"/>
          <w:szCs w:val="24"/>
          <w:lang w:eastAsia="ru-RU"/>
        </w:rPr>
        <w:t>, связанных с деловыми партнерами</w:t>
      </w:r>
      <w:r w:rsidR="007C5CB2">
        <w:rPr>
          <w:rFonts w:ascii="Times New Roman" w:eastAsia="Times New Roman" w:hAnsi="Times New Roman" w:cs="Times New Roman"/>
          <w:sz w:val="24"/>
          <w:szCs w:val="24"/>
          <w:lang w:eastAsia="ru-RU"/>
        </w:rPr>
        <w:t xml:space="preserve"> </w:t>
      </w:r>
      <w:r w:rsidRPr="00FF32F4">
        <w:rPr>
          <w:rFonts w:ascii="Times New Roman" w:eastAsia="Times New Roman" w:hAnsi="Times New Roman" w:cs="Times New Roman"/>
          <w:sz w:val="24"/>
          <w:szCs w:val="24"/>
          <w:lang w:eastAsia="ru-RU"/>
        </w:rPr>
        <w:t>(</w:t>
      </w:r>
      <w:r w:rsidR="007E1BCC">
        <w:rPr>
          <w:rFonts w:ascii="Times New Roman" w:eastAsia="Times New Roman" w:hAnsi="Times New Roman" w:cs="Times New Roman"/>
          <w:sz w:val="24"/>
          <w:szCs w:val="24"/>
          <w:lang w:eastAsia="ru-RU"/>
        </w:rPr>
        <w:t xml:space="preserve">см. </w:t>
      </w:r>
      <w:r w:rsidRPr="00FF32F4">
        <w:rPr>
          <w:rFonts w:ascii="Times New Roman" w:eastAsia="Times New Roman" w:hAnsi="Times New Roman" w:cs="Times New Roman"/>
          <w:sz w:val="24"/>
          <w:szCs w:val="24"/>
          <w:lang w:eastAsia="ru-RU"/>
        </w:rPr>
        <w:t>ISO 37001:2016, 8.5).</w:t>
      </w:r>
      <w:proofErr w:type="gramEnd"/>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3B11E2"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5.6 </w:t>
      </w:r>
      <w:r w:rsidR="003900DC" w:rsidRPr="003900DC">
        <w:rPr>
          <w:rFonts w:ascii="Times New Roman" w:eastAsia="Times New Roman" w:hAnsi="Times New Roman" w:cs="Times New Roman"/>
          <w:b/>
          <w:sz w:val="24"/>
          <w:szCs w:val="24"/>
          <w:lang w:eastAsia="ru-RU"/>
        </w:rPr>
        <w:t>Риски коррупции</w:t>
      </w:r>
    </w:p>
    <w:p w:rsidR="003900DC" w:rsidRDefault="003900D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P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32F4">
        <w:rPr>
          <w:rFonts w:ascii="Times New Roman" w:eastAsia="Times New Roman" w:hAnsi="Times New Roman" w:cs="Times New Roman"/>
          <w:sz w:val="24"/>
          <w:szCs w:val="24"/>
          <w:lang w:eastAsia="ru-RU"/>
        </w:rPr>
        <w:t xml:space="preserve">Аудиторская группа должна владеть методами и навыками оценки </w:t>
      </w:r>
      <w:r w:rsidR="00117BAD">
        <w:rPr>
          <w:rFonts w:ascii="Times New Roman" w:eastAsia="Times New Roman" w:hAnsi="Times New Roman" w:cs="Times New Roman"/>
          <w:sz w:val="24"/>
          <w:szCs w:val="24"/>
          <w:lang w:eastAsia="ru-RU"/>
        </w:rPr>
        <w:t>и контроля рисков коррупции, приведенные в Разделах</w:t>
      </w:r>
      <w:r w:rsidRPr="00FF32F4">
        <w:rPr>
          <w:rFonts w:ascii="Times New Roman" w:eastAsia="Times New Roman" w:hAnsi="Times New Roman" w:cs="Times New Roman"/>
          <w:sz w:val="24"/>
          <w:szCs w:val="24"/>
          <w:lang w:eastAsia="ru-RU"/>
        </w:rPr>
        <w:t xml:space="preserve"> 7 и 8 ISO 37001:2016.</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3B11E2"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5.7 </w:t>
      </w:r>
      <w:r w:rsidR="003900DC" w:rsidRPr="003900DC">
        <w:rPr>
          <w:rFonts w:ascii="Times New Roman" w:eastAsia="Times New Roman" w:hAnsi="Times New Roman" w:cs="Times New Roman"/>
          <w:b/>
          <w:sz w:val="24"/>
          <w:szCs w:val="24"/>
          <w:lang w:eastAsia="ru-RU"/>
        </w:rPr>
        <w:t>Борьба с коррупцией</w:t>
      </w:r>
    </w:p>
    <w:p w:rsidR="003900DC" w:rsidRDefault="003900D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Pr="00FF32F4" w:rsidRDefault="00FF32F4" w:rsidP="00FF32F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32F4">
        <w:rPr>
          <w:rFonts w:ascii="Times New Roman" w:eastAsia="Times New Roman" w:hAnsi="Times New Roman" w:cs="Times New Roman"/>
          <w:sz w:val="24"/>
          <w:szCs w:val="24"/>
          <w:lang w:eastAsia="ru-RU"/>
        </w:rPr>
        <w:t>Аудиторская группа должна обладать знаниями и навыками в области разработки и оцен</w:t>
      </w:r>
      <w:r w:rsidR="00D15A30">
        <w:rPr>
          <w:rFonts w:ascii="Times New Roman" w:eastAsia="Times New Roman" w:hAnsi="Times New Roman" w:cs="Times New Roman"/>
          <w:sz w:val="24"/>
          <w:szCs w:val="24"/>
          <w:lang w:eastAsia="ru-RU"/>
        </w:rPr>
        <w:t>ки мер борьбы с коррупцией</w:t>
      </w:r>
      <w:r w:rsidRPr="00FF32F4">
        <w:rPr>
          <w:rFonts w:ascii="Times New Roman" w:eastAsia="Times New Roman" w:hAnsi="Times New Roman" w:cs="Times New Roman"/>
          <w:sz w:val="24"/>
          <w:szCs w:val="24"/>
          <w:lang w:eastAsia="ru-RU"/>
        </w:rPr>
        <w:t xml:space="preserve"> и расследования слу</w:t>
      </w:r>
      <w:r w:rsidR="00D15A30">
        <w:rPr>
          <w:rFonts w:ascii="Times New Roman" w:eastAsia="Times New Roman" w:hAnsi="Times New Roman" w:cs="Times New Roman"/>
          <w:sz w:val="24"/>
          <w:szCs w:val="24"/>
          <w:lang w:eastAsia="ru-RU"/>
        </w:rPr>
        <w:t>чаев коррупции</w:t>
      </w:r>
      <w:r w:rsidRPr="00FF32F4">
        <w:rPr>
          <w:rFonts w:ascii="Times New Roman" w:eastAsia="Times New Roman" w:hAnsi="Times New Roman" w:cs="Times New Roman"/>
          <w:sz w:val="24"/>
          <w:szCs w:val="24"/>
          <w:lang w:eastAsia="ru-RU"/>
        </w:rPr>
        <w:t>.</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3B11E2"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5.8 </w:t>
      </w:r>
      <w:r w:rsidR="003900DC" w:rsidRPr="003900DC">
        <w:rPr>
          <w:rFonts w:ascii="Times New Roman" w:eastAsia="Times New Roman" w:hAnsi="Times New Roman" w:cs="Times New Roman"/>
          <w:b/>
          <w:sz w:val="24"/>
          <w:szCs w:val="24"/>
          <w:lang w:eastAsia="ru-RU"/>
        </w:rPr>
        <w:t>Антикоррупционная система менеджмента (АКСМ)</w:t>
      </w:r>
    </w:p>
    <w:p w:rsidR="003B11E2" w:rsidRDefault="003B11E2"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3900DC" w:rsidRPr="006E3593" w:rsidRDefault="00FF32F4" w:rsidP="006E359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F32F4">
        <w:rPr>
          <w:rFonts w:ascii="Times New Roman" w:eastAsia="Times New Roman" w:hAnsi="Times New Roman" w:cs="Times New Roman"/>
          <w:sz w:val="24"/>
          <w:szCs w:val="24"/>
          <w:lang w:eastAsia="ru-RU"/>
        </w:rPr>
        <w:t xml:space="preserve">Аудиторская группа должна обладать знаниями и навыками в области разработки </w:t>
      </w:r>
      <w:r w:rsidR="007E1BCC">
        <w:rPr>
          <w:rFonts w:ascii="Times New Roman" w:eastAsia="Times New Roman" w:hAnsi="Times New Roman" w:cs="Times New Roman"/>
          <w:sz w:val="24"/>
          <w:szCs w:val="24"/>
          <w:lang w:eastAsia="ru-RU"/>
        </w:rPr>
        <w:lastRenderedPageBreak/>
        <w:t>или внедрения системы менеджмента</w:t>
      </w:r>
      <w:r w:rsidRPr="00FF32F4">
        <w:rPr>
          <w:rFonts w:ascii="Times New Roman" w:eastAsia="Times New Roman" w:hAnsi="Times New Roman" w:cs="Times New Roman"/>
          <w:sz w:val="24"/>
          <w:szCs w:val="24"/>
          <w:lang w:eastAsia="ru-RU"/>
        </w:rPr>
        <w:t xml:space="preserve"> соответствием требованиям или системы внутреннего контроля.</w:t>
      </w:r>
    </w:p>
    <w:p w:rsidR="003900DC" w:rsidRDefault="003900DC"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3B11E2" w:rsidRDefault="00EF416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w:t>
      </w:r>
      <w:r w:rsidR="003900DC" w:rsidRPr="003900DC">
        <w:rPr>
          <w:rFonts w:ascii="Times New Roman" w:eastAsia="Times New Roman" w:hAnsi="Times New Roman" w:cs="Times New Roman"/>
          <w:b/>
          <w:sz w:val="24"/>
          <w:szCs w:val="24"/>
          <w:lang w:eastAsia="ru-RU"/>
        </w:rPr>
        <w:t>Требования к компетентности для персонала, рассматривающего аудиторские отчеты и принимающего решения по сертификации</w:t>
      </w:r>
    </w:p>
    <w:p w:rsidR="000F3BB9" w:rsidRDefault="000F3BB9"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0F3BB9"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6.1 </w:t>
      </w:r>
      <w:r w:rsidRPr="00FF32F4">
        <w:rPr>
          <w:rFonts w:ascii="Times New Roman" w:eastAsia="Times New Roman" w:hAnsi="Times New Roman" w:cs="Times New Roman"/>
          <w:b/>
          <w:sz w:val="24"/>
          <w:szCs w:val="24"/>
          <w:lang w:eastAsia="ru-RU"/>
        </w:rPr>
        <w:t>Общие положения</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Pr="00FF32F4" w:rsidRDefault="008E6405"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Персонал, рассматривающий аудиторские отчеты и принимающий решения по сертификации должен</w:t>
      </w:r>
      <w:r w:rsidR="00FF32F4" w:rsidRPr="00FF32F4">
        <w:rPr>
          <w:rFonts w:ascii="Times New Roman" w:eastAsia="Times New Roman" w:hAnsi="Times New Roman" w:cs="Times New Roman"/>
          <w:sz w:val="24"/>
          <w:szCs w:val="24"/>
          <w:lang w:eastAsia="ru-RU"/>
        </w:rPr>
        <w:t xml:space="preserve"> обладать общей компетен</w:t>
      </w:r>
      <w:r>
        <w:rPr>
          <w:rFonts w:ascii="Times New Roman" w:eastAsia="Times New Roman" w:hAnsi="Times New Roman" w:cs="Times New Roman"/>
          <w:sz w:val="24"/>
          <w:szCs w:val="24"/>
          <w:lang w:eastAsia="ru-RU"/>
        </w:rPr>
        <w:t>цией, описанной в ISO/</w:t>
      </w:r>
      <w:r w:rsidR="00FF32F4" w:rsidRPr="00FF32F4">
        <w:rPr>
          <w:rFonts w:ascii="Times New Roman" w:eastAsia="Times New Roman" w:hAnsi="Times New Roman" w:cs="Times New Roman"/>
          <w:sz w:val="24"/>
          <w:szCs w:val="24"/>
          <w:lang w:eastAsia="ru-RU"/>
        </w:rPr>
        <w:t>IEC 17021-1, понимать требования стандарта ISO 37001 и взаимосвязь между этими требованиями, а также тр</w:t>
      </w:r>
      <w:r>
        <w:rPr>
          <w:rFonts w:ascii="Times New Roman" w:eastAsia="Times New Roman" w:hAnsi="Times New Roman" w:cs="Times New Roman"/>
          <w:sz w:val="24"/>
          <w:szCs w:val="24"/>
          <w:lang w:eastAsia="ru-RU"/>
        </w:rPr>
        <w:t>ебования к знаниям в области АКСМ</w:t>
      </w:r>
      <w:r w:rsidR="00FF32F4" w:rsidRPr="00FF32F4">
        <w:rPr>
          <w:rFonts w:ascii="Times New Roman" w:eastAsia="Times New Roman" w:hAnsi="Times New Roman" w:cs="Times New Roman"/>
          <w:sz w:val="24"/>
          <w:szCs w:val="24"/>
          <w:lang w:eastAsia="ru-RU"/>
        </w:rPr>
        <w:t>, описанные в пунктах 6.2 и 6.3.</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6.2 </w:t>
      </w:r>
      <w:r w:rsidR="003900DC" w:rsidRPr="003900DC">
        <w:rPr>
          <w:rFonts w:ascii="Times New Roman" w:eastAsia="Times New Roman" w:hAnsi="Times New Roman" w:cs="Times New Roman"/>
          <w:b/>
          <w:sz w:val="24"/>
          <w:szCs w:val="24"/>
          <w:lang w:eastAsia="ru-RU"/>
        </w:rPr>
        <w:t>Понятия коррупции</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Pr="00FF32F4" w:rsidRDefault="008E6405"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E6405">
        <w:rPr>
          <w:rFonts w:ascii="Times New Roman" w:eastAsia="Times New Roman" w:hAnsi="Times New Roman" w:cs="Times New Roman"/>
          <w:sz w:val="24"/>
          <w:szCs w:val="24"/>
          <w:lang w:eastAsia="ru-RU"/>
        </w:rPr>
        <w:t>Персонал, рассматривающий аудиторские отчеты и принимающий решения по сертификации</w:t>
      </w:r>
      <w:r>
        <w:rPr>
          <w:rFonts w:ascii="Times New Roman" w:eastAsia="Times New Roman" w:hAnsi="Times New Roman" w:cs="Times New Roman"/>
          <w:sz w:val="24"/>
          <w:szCs w:val="24"/>
          <w:lang w:eastAsia="ru-RU"/>
        </w:rPr>
        <w:t xml:space="preserve"> должен</w:t>
      </w:r>
      <w:r w:rsidR="00FF32F4" w:rsidRPr="00FF32F4">
        <w:rPr>
          <w:rFonts w:ascii="Times New Roman" w:eastAsia="Times New Roman" w:hAnsi="Times New Roman" w:cs="Times New Roman"/>
          <w:sz w:val="24"/>
          <w:szCs w:val="24"/>
          <w:lang w:eastAsia="ru-RU"/>
        </w:rPr>
        <w:t xml:space="preserve"> иметь предст</w:t>
      </w:r>
      <w:r>
        <w:rPr>
          <w:rFonts w:ascii="Times New Roman" w:eastAsia="Times New Roman" w:hAnsi="Times New Roman" w:cs="Times New Roman"/>
          <w:sz w:val="24"/>
          <w:szCs w:val="24"/>
          <w:lang w:eastAsia="ru-RU"/>
        </w:rPr>
        <w:t>авление о понятиях коррупции</w:t>
      </w:r>
      <w:r w:rsidR="00FF32F4" w:rsidRPr="00FF32F4">
        <w:rPr>
          <w:rFonts w:ascii="Times New Roman" w:eastAsia="Times New Roman" w:hAnsi="Times New Roman" w:cs="Times New Roman"/>
          <w:sz w:val="24"/>
          <w:szCs w:val="24"/>
          <w:lang w:eastAsia="ru-RU"/>
        </w:rPr>
        <w:t xml:space="preserve"> и рисках.</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p>
    <w:p w:rsidR="00FF32F4" w:rsidRPr="008035F9"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6.3 </w:t>
      </w:r>
      <w:r w:rsidR="003900DC" w:rsidRPr="003900DC">
        <w:rPr>
          <w:rFonts w:ascii="Times New Roman" w:eastAsia="Times New Roman" w:hAnsi="Times New Roman" w:cs="Times New Roman"/>
          <w:b/>
          <w:sz w:val="24"/>
          <w:szCs w:val="24"/>
          <w:lang w:eastAsia="ru-RU"/>
        </w:rPr>
        <w:t>Среда организации</w:t>
      </w: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F32F4" w:rsidRDefault="008E6405"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8E6405">
        <w:rPr>
          <w:rFonts w:ascii="Times New Roman" w:eastAsia="Times New Roman" w:hAnsi="Times New Roman" w:cs="Times New Roman"/>
          <w:sz w:val="24"/>
          <w:szCs w:val="24"/>
          <w:lang w:eastAsia="ru-RU"/>
        </w:rPr>
        <w:t>Персонал, рассматривающий аудиторские отчеты и принимающий решения по сертификации</w:t>
      </w:r>
      <w:r w:rsidRPr="00FF32F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должен знать область </w:t>
      </w:r>
      <w:r w:rsidR="000F4D03">
        <w:rPr>
          <w:rFonts w:ascii="Times New Roman" w:eastAsia="Times New Roman" w:hAnsi="Times New Roman" w:cs="Times New Roman"/>
          <w:sz w:val="24"/>
          <w:szCs w:val="24"/>
          <w:lang w:eastAsia="ru-RU"/>
        </w:rPr>
        <w:t>деятельности организации</w:t>
      </w:r>
      <w:r w:rsidR="00FF32F4" w:rsidRPr="00FF32F4">
        <w:rPr>
          <w:rFonts w:ascii="Times New Roman" w:eastAsia="Times New Roman" w:hAnsi="Times New Roman" w:cs="Times New Roman"/>
          <w:sz w:val="24"/>
          <w:szCs w:val="24"/>
          <w:lang w:eastAsia="ru-RU"/>
        </w:rPr>
        <w:t>, включая информацию, описанную в пункте 4 ISO 37001:2016.</w:t>
      </w: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FF32F4" w:rsidRDefault="00FF32F4"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8035F9" w:rsidRDefault="008035F9" w:rsidP="008035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035F9" w:rsidRDefault="008035F9" w:rsidP="008035F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035F9" w:rsidRDefault="008035F9" w:rsidP="008035F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9C2D19" w:rsidRPr="00DC3B86" w:rsidRDefault="009C2D19" w:rsidP="00B62B2A">
      <w:pPr>
        <w:spacing w:after="0" w:line="240" w:lineRule="auto"/>
        <w:jc w:val="center"/>
        <w:rPr>
          <w:rFonts w:ascii="Times New Roman" w:eastAsia="Calibri" w:hAnsi="Times New Roman"/>
          <w:b/>
          <w:sz w:val="24"/>
          <w:szCs w:val="28"/>
        </w:rPr>
      </w:pPr>
    </w:p>
    <w:p w:rsidR="00856719" w:rsidRPr="00DC3B86" w:rsidRDefault="00856719" w:rsidP="00B62B2A">
      <w:pPr>
        <w:spacing w:after="0" w:line="240" w:lineRule="auto"/>
        <w:jc w:val="center"/>
        <w:rPr>
          <w:rFonts w:ascii="Times New Roman" w:eastAsia="Calibri" w:hAnsi="Times New Roman"/>
          <w:b/>
          <w:sz w:val="24"/>
          <w:szCs w:val="28"/>
        </w:rPr>
      </w:pPr>
    </w:p>
    <w:p w:rsidR="00856719" w:rsidRPr="00DC3B86" w:rsidRDefault="00856719" w:rsidP="00B62B2A">
      <w:pPr>
        <w:spacing w:after="0" w:line="240" w:lineRule="auto"/>
        <w:jc w:val="center"/>
        <w:rPr>
          <w:rFonts w:ascii="Times New Roman" w:eastAsia="Calibri" w:hAnsi="Times New Roman"/>
          <w:b/>
          <w:sz w:val="24"/>
          <w:szCs w:val="28"/>
        </w:rPr>
      </w:pPr>
    </w:p>
    <w:p w:rsidR="000F6028" w:rsidRDefault="000F6028"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B62B2A">
      <w:pPr>
        <w:spacing w:after="0" w:line="240" w:lineRule="auto"/>
        <w:jc w:val="center"/>
        <w:rPr>
          <w:rFonts w:ascii="Times New Roman" w:eastAsia="Calibri" w:hAnsi="Times New Roman"/>
          <w:b/>
          <w:sz w:val="24"/>
          <w:szCs w:val="28"/>
        </w:rPr>
      </w:pPr>
    </w:p>
    <w:p w:rsidR="00FF32F4" w:rsidRDefault="00FF32F4" w:rsidP="00046B77">
      <w:pPr>
        <w:spacing w:after="0" w:line="240" w:lineRule="auto"/>
        <w:rPr>
          <w:rFonts w:ascii="Times New Roman" w:eastAsia="Calibri" w:hAnsi="Times New Roman"/>
          <w:b/>
          <w:sz w:val="24"/>
          <w:szCs w:val="28"/>
        </w:rPr>
      </w:pPr>
    </w:p>
    <w:p w:rsidR="00046B77" w:rsidRDefault="00046B77" w:rsidP="00046B77">
      <w:pPr>
        <w:spacing w:after="0" w:line="240" w:lineRule="auto"/>
        <w:rPr>
          <w:rFonts w:ascii="Times New Roman" w:eastAsia="Calibri" w:hAnsi="Times New Roman"/>
          <w:b/>
          <w:sz w:val="24"/>
          <w:szCs w:val="28"/>
        </w:rPr>
      </w:pPr>
    </w:p>
    <w:p w:rsidR="00FF32F4" w:rsidRPr="00DC3B86" w:rsidRDefault="00FF32F4" w:rsidP="00B62B2A">
      <w:pPr>
        <w:spacing w:after="0" w:line="240" w:lineRule="auto"/>
        <w:jc w:val="center"/>
        <w:rPr>
          <w:rFonts w:ascii="Times New Roman" w:eastAsia="Calibri" w:hAnsi="Times New Roman"/>
          <w:b/>
          <w:sz w:val="24"/>
          <w:szCs w:val="28"/>
        </w:rPr>
      </w:pPr>
    </w:p>
    <w:p w:rsidR="001E1BE7" w:rsidRPr="00DC3B86" w:rsidRDefault="000F6028" w:rsidP="00B62B2A">
      <w:pPr>
        <w:spacing w:after="0" w:line="240" w:lineRule="auto"/>
        <w:jc w:val="center"/>
        <w:rPr>
          <w:rFonts w:ascii="Times New Roman" w:eastAsia="Calibri" w:hAnsi="Times New Roman"/>
          <w:b/>
          <w:sz w:val="24"/>
          <w:szCs w:val="28"/>
        </w:rPr>
      </w:pPr>
      <w:r>
        <w:rPr>
          <w:rFonts w:ascii="Times New Roman" w:eastAsia="Calibri" w:hAnsi="Times New Roman"/>
          <w:b/>
          <w:sz w:val="24"/>
          <w:szCs w:val="28"/>
        </w:rPr>
        <w:lastRenderedPageBreak/>
        <w:t>Приложение</w:t>
      </w:r>
      <w:proofErr w:type="gramStart"/>
      <w:r>
        <w:rPr>
          <w:rFonts w:ascii="Times New Roman" w:eastAsia="Calibri" w:hAnsi="Times New Roman"/>
          <w:b/>
          <w:sz w:val="24"/>
          <w:szCs w:val="28"/>
        </w:rPr>
        <w:t xml:space="preserve"> А</w:t>
      </w:r>
      <w:proofErr w:type="gramEnd"/>
    </w:p>
    <w:p w:rsidR="00DD264F" w:rsidRPr="00DC3B86" w:rsidRDefault="00DD264F" w:rsidP="00DD26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DC3B86">
        <w:rPr>
          <w:rFonts w:ascii="Times New Roman" w:eastAsia="Times New Roman" w:hAnsi="Times New Roman" w:cs="Times New Roman"/>
          <w:i/>
          <w:sz w:val="24"/>
          <w:szCs w:val="24"/>
          <w:lang w:eastAsia="ru-RU"/>
        </w:rPr>
        <w:t>(информационное)</w:t>
      </w:r>
    </w:p>
    <w:p w:rsidR="00B62B2A" w:rsidRPr="00DC3B86" w:rsidRDefault="00B62B2A" w:rsidP="00B62B2A">
      <w:pPr>
        <w:spacing w:after="0" w:line="240" w:lineRule="auto"/>
        <w:jc w:val="center"/>
        <w:rPr>
          <w:rFonts w:ascii="Times New Roman" w:eastAsia="Calibri" w:hAnsi="Times New Roman"/>
          <w:b/>
          <w:sz w:val="24"/>
          <w:szCs w:val="28"/>
        </w:rPr>
      </w:pPr>
    </w:p>
    <w:p w:rsidR="00FF32F4" w:rsidRDefault="00FF32F4" w:rsidP="00FF32F4">
      <w:pPr>
        <w:spacing w:after="0" w:line="240" w:lineRule="auto"/>
        <w:jc w:val="center"/>
        <w:rPr>
          <w:rFonts w:ascii="Times New Roman" w:eastAsia="Calibri" w:hAnsi="Times New Roman"/>
          <w:b/>
          <w:sz w:val="24"/>
          <w:szCs w:val="28"/>
        </w:rPr>
      </w:pPr>
      <w:r w:rsidRPr="00FF32F4">
        <w:rPr>
          <w:rFonts w:ascii="Times New Roman" w:eastAsia="Calibri" w:hAnsi="Times New Roman"/>
          <w:b/>
          <w:sz w:val="24"/>
          <w:szCs w:val="28"/>
        </w:rPr>
        <w:t>Знан</w:t>
      </w:r>
      <w:r>
        <w:rPr>
          <w:rFonts w:ascii="Times New Roman" w:eastAsia="Calibri" w:hAnsi="Times New Roman"/>
          <w:b/>
          <w:sz w:val="24"/>
          <w:szCs w:val="28"/>
        </w:rPr>
        <w:t>ия для аудита и сертификации АКСМ</w:t>
      </w:r>
    </w:p>
    <w:p w:rsidR="00FF32F4" w:rsidRDefault="00FF32F4" w:rsidP="00FF32F4">
      <w:pPr>
        <w:spacing w:after="0" w:line="240" w:lineRule="auto"/>
        <w:jc w:val="center"/>
        <w:rPr>
          <w:rFonts w:ascii="Times New Roman" w:eastAsia="Calibri" w:hAnsi="Times New Roman"/>
          <w:b/>
          <w:sz w:val="24"/>
          <w:szCs w:val="28"/>
        </w:rPr>
      </w:pPr>
    </w:p>
    <w:p w:rsidR="00FF32F4" w:rsidRPr="00FF32F4" w:rsidRDefault="007E1BCC" w:rsidP="00FF32F4">
      <w:pPr>
        <w:spacing w:after="0" w:line="240" w:lineRule="auto"/>
        <w:ind w:firstLine="567"/>
        <w:jc w:val="both"/>
        <w:rPr>
          <w:rFonts w:ascii="Times New Roman" w:eastAsia="Calibri" w:hAnsi="Times New Roman"/>
          <w:sz w:val="24"/>
          <w:szCs w:val="28"/>
        </w:rPr>
      </w:pPr>
      <w:r>
        <w:rPr>
          <w:rFonts w:ascii="Times New Roman" w:eastAsia="Calibri" w:hAnsi="Times New Roman"/>
          <w:sz w:val="24"/>
          <w:szCs w:val="28"/>
        </w:rPr>
        <w:t>В таблице А.1 представлены сводные данные информационного характера, необходимые для аудита и</w:t>
      </w:r>
      <w:r w:rsidR="00155046">
        <w:rPr>
          <w:rFonts w:ascii="Times New Roman" w:eastAsia="Calibri" w:hAnsi="Times New Roman"/>
          <w:sz w:val="24"/>
          <w:szCs w:val="28"/>
        </w:rPr>
        <w:t xml:space="preserve"> сертификации антикоррупционной</w:t>
      </w:r>
      <w:r>
        <w:rPr>
          <w:rFonts w:ascii="Times New Roman" w:eastAsia="Calibri" w:hAnsi="Times New Roman"/>
          <w:sz w:val="24"/>
          <w:szCs w:val="28"/>
        </w:rPr>
        <w:t xml:space="preserve"> системы менеджмента, поскольку в них</w:t>
      </w:r>
      <w:r w:rsidR="00FF32F4" w:rsidRPr="00FF32F4">
        <w:rPr>
          <w:rFonts w:ascii="Times New Roman" w:eastAsia="Calibri" w:hAnsi="Times New Roman"/>
          <w:sz w:val="24"/>
          <w:szCs w:val="28"/>
        </w:rPr>
        <w:t xml:space="preserve"> определяются только области знаний для конкретных функций сертификации. Требования к компетентности для каждой функции изложены в пунктах 4, 5 и 6, а в</w:t>
      </w:r>
      <w:r>
        <w:rPr>
          <w:rFonts w:ascii="Times New Roman" w:eastAsia="Calibri" w:hAnsi="Times New Roman"/>
          <w:sz w:val="24"/>
          <w:szCs w:val="28"/>
        </w:rPr>
        <w:t xml:space="preserve"> таблице А.</w:t>
      </w:r>
      <w:r w:rsidR="00FF32F4" w:rsidRPr="00FF32F4">
        <w:rPr>
          <w:rFonts w:ascii="Times New Roman" w:eastAsia="Calibri" w:hAnsi="Times New Roman"/>
          <w:sz w:val="24"/>
          <w:szCs w:val="28"/>
        </w:rPr>
        <w:t>1 дается ссылка на конкретное требование.</w:t>
      </w:r>
    </w:p>
    <w:p w:rsidR="001E1BE7" w:rsidRDefault="001E1BE7" w:rsidP="00B62B2A">
      <w:pPr>
        <w:spacing w:after="0" w:line="240" w:lineRule="auto"/>
        <w:ind w:firstLine="567"/>
        <w:jc w:val="both"/>
        <w:rPr>
          <w:rFonts w:ascii="Times New Roman" w:eastAsia="Calibri" w:hAnsi="Times New Roman"/>
          <w:sz w:val="24"/>
          <w:szCs w:val="28"/>
        </w:rPr>
      </w:pPr>
    </w:p>
    <w:p w:rsidR="00FF32F4" w:rsidRDefault="00B06A04" w:rsidP="00B06A04">
      <w:pPr>
        <w:spacing w:after="0" w:line="240" w:lineRule="auto"/>
        <w:jc w:val="center"/>
        <w:rPr>
          <w:rFonts w:ascii="Times New Roman" w:eastAsia="Calibri" w:hAnsi="Times New Roman"/>
          <w:b/>
          <w:sz w:val="24"/>
          <w:szCs w:val="28"/>
        </w:rPr>
      </w:pPr>
      <w:r w:rsidRPr="00B06A04">
        <w:rPr>
          <w:rFonts w:ascii="Times New Roman" w:eastAsia="Calibri" w:hAnsi="Times New Roman"/>
          <w:b/>
          <w:sz w:val="24"/>
          <w:szCs w:val="28"/>
        </w:rPr>
        <w:t>Таблица А.1 –</w:t>
      </w:r>
      <w:r>
        <w:rPr>
          <w:rFonts w:ascii="Times New Roman" w:eastAsia="Calibri" w:hAnsi="Times New Roman"/>
          <w:b/>
          <w:sz w:val="24"/>
          <w:szCs w:val="28"/>
        </w:rPr>
        <w:t xml:space="preserve"> </w:t>
      </w:r>
      <w:r w:rsidRPr="00B06A04">
        <w:rPr>
          <w:rFonts w:ascii="Times New Roman" w:eastAsia="Calibri" w:hAnsi="Times New Roman"/>
          <w:b/>
          <w:sz w:val="24"/>
          <w:szCs w:val="28"/>
        </w:rPr>
        <w:t>Знан</w:t>
      </w:r>
      <w:r>
        <w:rPr>
          <w:rFonts w:ascii="Times New Roman" w:eastAsia="Calibri" w:hAnsi="Times New Roman"/>
          <w:b/>
          <w:sz w:val="24"/>
          <w:szCs w:val="28"/>
        </w:rPr>
        <w:t>ия для аудита и сертификации АКСМ</w:t>
      </w:r>
    </w:p>
    <w:p w:rsidR="00B06A04" w:rsidRDefault="00B06A04" w:rsidP="00B06A04">
      <w:pPr>
        <w:spacing w:after="0" w:line="240" w:lineRule="auto"/>
        <w:jc w:val="center"/>
        <w:rPr>
          <w:rFonts w:ascii="Times New Roman" w:eastAsia="Calibri" w:hAnsi="Times New Roman"/>
          <w:b/>
          <w:sz w:val="24"/>
          <w:szCs w:val="28"/>
        </w:rPr>
      </w:pPr>
    </w:p>
    <w:tbl>
      <w:tblPr>
        <w:tblStyle w:val="a9"/>
        <w:tblW w:w="0" w:type="auto"/>
        <w:tblLook w:val="04A0" w:firstRow="1" w:lastRow="0" w:firstColumn="1" w:lastColumn="0" w:noHBand="0" w:noVBand="1"/>
      </w:tblPr>
      <w:tblGrid>
        <w:gridCol w:w="2392"/>
        <w:gridCol w:w="2819"/>
        <w:gridCol w:w="1966"/>
        <w:gridCol w:w="2393"/>
      </w:tblGrid>
      <w:tr w:rsidR="005435B5" w:rsidTr="005435B5">
        <w:trPr>
          <w:trHeight w:val="58"/>
        </w:trPr>
        <w:tc>
          <w:tcPr>
            <w:tcW w:w="2392" w:type="dxa"/>
            <w:vMerge w:val="restart"/>
          </w:tcPr>
          <w:p w:rsidR="005435B5" w:rsidRDefault="005435B5" w:rsidP="007E1BCC">
            <w:pPr>
              <w:spacing w:after="0" w:line="240" w:lineRule="auto"/>
              <w:jc w:val="center"/>
              <w:rPr>
                <w:rFonts w:ascii="Times New Roman" w:eastAsia="Calibri" w:hAnsi="Times New Roman"/>
                <w:sz w:val="24"/>
                <w:szCs w:val="28"/>
              </w:rPr>
            </w:pPr>
            <w:r w:rsidRPr="005435B5">
              <w:rPr>
                <w:rFonts w:ascii="Times New Roman" w:eastAsia="Calibri" w:hAnsi="Times New Roman"/>
                <w:sz w:val="24"/>
                <w:szCs w:val="28"/>
              </w:rPr>
              <w:t>Знания</w:t>
            </w:r>
          </w:p>
        </w:tc>
        <w:tc>
          <w:tcPr>
            <w:tcW w:w="7178" w:type="dxa"/>
            <w:gridSpan w:val="3"/>
          </w:tcPr>
          <w:p w:rsidR="005435B5" w:rsidRDefault="005435B5" w:rsidP="007E1BCC">
            <w:pPr>
              <w:spacing w:after="0" w:line="240" w:lineRule="auto"/>
              <w:jc w:val="center"/>
              <w:rPr>
                <w:rFonts w:ascii="Times New Roman" w:eastAsia="Calibri" w:hAnsi="Times New Roman"/>
                <w:sz w:val="24"/>
                <w:szCs w:val="28"/>
              </w:rPr>
            </w:pPr>
            <w:r w:rsidRPr="005435B5">
              <w:rPr>
                <w:rFonts w:ascii="Times New Roman" w:eastAsia="Calibri" w:hAnsi="Times New Roman"/>
                <w:sz w:val="24"/>
                <w:szCs w:val="28"/>
              </w:rPr>
              <w:t>Сертификационные функции</w:t>
            </w:r>
          </w:p>
        </w:tc>
      </w:tr>
      <w:tr w:rsidR="005435B5" w:rsidTr="005C0ED0">
        <w:trPr>
          <w:trHeight w:val="69"/>
        </w:trPr>
        <w:tc>
          <w:tcPr>
            <w:tcW w:w="2392" w:type="dxa"/>
            <w:vMerge/>
            <w:tcBorders>
              <w:bottom w:val="double" w:sz="4" w:space="0" w:color="auto"/>
            </w:tcBorders>
          </w:tcPr>
          <w:p w:rsidR="005435B5" w:rsidRDefault="005435B5" w:rsidP="007E1BCC">
            <w:pPr>
              <w:spacing w:after="0" w:line="240" w:lineRule="auto"/>
              <w:jc w:val="center"/>
              <w:rPr>
                <w:rFonts w:ascii="Times New Roman" w:eastAsia="Calibri" w:hAnsi="Times New Roman"/>
                <w:sz w:val="24"/>
                <w:szCs w:val="28"/>
              </w:rPr>
            </w:pPr>
          </w:p>
        </w:tc>
        <w:tc>
          <w:tcPr>
            <w:tcW w:w="2819" w:type="dxa"/>
            <w:tcBorders>
              <w:bottom w:val="double" w:sz="4" w:space="0" w:color="auto"/>
            </w:tcBorders>
          </w:tcPr>
          <w:p w:rsidR="005435B5" w:rsidRDefault="005435B5" w:rsidP="007E1BCC">
            <w:pPr>
              <w:spacing w:after="0" w:line="240" w:lineRule="auto"/>
              <w:jc w:val="both"/>
              <w:rPr>
                <w:rFonts w:ascii="Times New Roman" w:eastAsia="Calibri" w:hAnsi="Times New Roman"/>
                <w:sz w:val="24"/>
                <w:szCs w:val="28"/>
              </w:rPr>
            </w:pPr>
            <w:r w:rsidRPr="005435B5">
              <w:rPr>
                <w:rFonts w:ascii="Times New Roman" w:eastAsia="Calibri" w:hAnsi="Times New Roman"/>
                <w:sz w:val="24"/>
                <w:szCs w:val="28"/>
              </w:rPr>
              <w:t>Проведение проверки заявки для определения требуемой компетенции Группы аудита, выбора членов группы аудита и определения времени проведения аудита.</w:t>
            </w:r>
          </w:p>
        </w:tc>
        <w:tc>
          <w:tcPr>
            <w:tcW w:w="1966" w:type="dxa"/>
            <w:tcBorders>
              <w:bottom w:val="double" w:sz="4" w:space="0" w:color="auto"/>
            </w:tcBorders>
          </w:tcPr>
          <w:p w:rsidR="005435B5" w:rsidRDefault="005435B5" w:rsidP="007E1BCC">
            <w:pPr>
              <w:spacing w:after="0" w:line="240" w:lineRule="auto"/>
              <w:jc w:val="both"/>
              <w:rPr>
                <w:rFonts w:ascii="Times New Roman" w:eastAsia="Calibri" w:hAnsi="Times New Roman"/>
                <w:sz w:val="24"/>
                <w:szCs w:val="28"/>
              </w:rPr>
            </w:pPr>
            <w:r w:rsidRPr="005435B5">
              <w:rPr>
                <w:rFonts w:ascii="Times New Roman" w:eastAsia="Calibri" w:hAnsi="Times New Roman"/>
                <w:sz w:val="24"/>
                <w:szCs w:val="28"/>
              </w:rPr>
              <w:t>Рассмотрение аудиторских отчетов и принятие решений по сертификации</w:t>
            </w:r>
          </w:p>
        </w:tc>
        <w:tc>
          <w:tcPr>
            <w:tcW w:w="2393" w:type="dxa"/>
            <w:tcBorders>
              <w:bottom w:val="double" w:sz="4" w:space="0" w:color="auto"/>
            </w:tcBorders>
          </w:tcPr>
          <w:p w:rsidR="005435B5" w:rsidRDefault="005435B5" w:rsidP="007E1BCC">
            <w:pPr>
              <w:spacing w:after="0" w:line="240" w:lineRule="auto"/>
              <w:jc w:val="center"/>
              <w:rPr>
                <w:rFonts w:ascii="Times New Roman" w:eastAsia="Calibri" w:hAnsi="Times New Roman"/>
                <w:sz w:val="24"/>
                <w:szCs w:val="28"/>
              </w:rPr>
            </w:pPr>
            <w:r w:rsidRPr="005435B5">
              <w:rPr>
                <w:rFonts w:ascii="Times New Roman" w:eastAsia="Calibri" w:hAnsi="Times New Roman"/>
                <w:sz w:val="24"/>
                <w:szCs w:val="28"/>
              </w:rPr>
              <w:t>Аудиторская группа</w:t>
            </w:r>
          </w:p>
        </w:tc>
      </w:tr>
      <w:tr w:rsidR="005C0ED0" w:rsidTr="005C0ED0">
        <w:tc>
          <w:tcPr>
            <w:tcW w:w="2392" w:type="dxa"/>
            <w:tcBorders>
              <w:top w:val="double" w:sz="4" w:space="0" w:color="auto"/>
            </w:tcBorders>
          </w:tcPr>
          <w:p w:rsidR="005C0ED0" w:rsidRDefault="005C0ED0" w:rsidP="007E1BCC">
            <w:pPr>
              <w:spacing w:after="0" w:line="240" w:lineRule="auto"/>
              <w:jc w:val="both"/>
              <w:rPr>
                <w:rFonts w:ascii="Times New Roman" w:eastAsia="Calibri" w:hAnsi="Times New Roman"/>
                <w:sz w:val="24"/>
                <w:szCs w:val="28"/>
              </w:rPr>
            </w:pPr>
            <w:r w:rsidRPr="005435B5">
              <w:rPr>
                <w:rFonts w:ascii="Times New Roman" w:eastAsia="Calibri" w:hAnsi="Times New Roman"/>
                <w:sz w:val="24"/>
                <w:szCs w:val="28"/>
              </w:rPr>
              <w:t>Общие</w:t>
            </w:r>
          </w:p>
        </w:tc>
        <w:tc>
          <w:tcPr>
            <w:tcW w:w="2819" w:type="dxa"/>
            <w:tcBorders>
              <w:top w:val="double" w:sz="4" w:space="0" w:color="auto"/>
            </w:tcBorders>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6.1</w:t>
            </w:r>
          </w:p>
        </w:tc>
        <w:tc>
          <w:tcPr>
            <w:tcW w:w="1966" w:type="dxa"/>
            <w:tcBorders>
              <w:top w:val="double" w:sz="4" w:space="0" w:color="auto"/>
            </w:tcBorders>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6.1</w:t>
            </w:r>
          </w:p>
        </w:tc>
        <w:tc>
          <w:tcPr>
            <w:tcW w:w="2393" w:type="dxa"/>
            <w:tcBorders>
              <w:top w:val="double" w:sz="4" w:space="0" w:color="auto"/>
            </w:tcBorders>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5.1</w:t>
            </w:r>
          </w:p>
        </w:tc>
      </w:tr>
      <w:tr w:rsidR="005C0ED0" w:rsidTr="005435B5">
        <w:tc>
          <w:tcPr>
            <w:tcW w:w="2392" w:type="dxa"/>
          </w:tcPr>
          <w:p w:rsidR="005C0ED0" w:rsidRDefault="005C0ED0" w:rsidP="007E1BCC">
            <w:pPr>
              <w:spacing w:after="0" w:line="240" w:lineRule="auto"/>
              <w:jc w:val="both"/>
              <w:rPr>
                <w:rFonts w:ascii="Times New Roman" w:eastAsia="Calibri" w:hAnsi="Times New Roman"/>
                <w:sz w:val="24"/>
                <w:szCs w:val="28"/>
              </w:rPr>
            </w:pPr>
            <w:r w:rsidRPr="005435B5">
              <w:rPr>
                <w:rFonts w:ascii="Times New Roman" w:eastAsia="Calibri" w:hAnsi="Times New Roman"/>
                <w:sz w:val="24"/>
                <w:szCs w:val="28"/>
              </w:rPr>
              <w:t xml:space="preserve">Понятия </w:t>
            </w:r>
            <w:r w:rsidR="00046B77">
              <w:rPr>
                <w:rFonts w:ascii="Times New Roman" w:eastAsia="Calibri" w:hAnsi="Times New Roman"/>
                <w:sz w:val="24"/>
                <w:szCs w:val="28"/>
              </w:rPr>
              <w:t>коррупции</w:t>
            </w:r>
          </w:p>
        </w:tc>
        <w:tc>
          <w:tcPr>
            <w:tcW w:w="2819" w:type="dxa"/>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6.2</w:t>
            </w:r>
          </w:p>
        </w:tc>
        <w:tc>
          <w:tcPr>
            <w:tcW w:w="1966" w:type="dxa"/>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6.2</w:t>
            </w:r>
          </w:p>
        </w:tc>
        <w:tc>
          <w:tcPr>
            <w:tcW w:w="2393" w:type="dxa"/>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5.2</w:t>
            </w:r>
          </w:p>
        </w:tc>
      </w:tr>
      <w:tr w:rsidR="005C0ED0" w:rsidTr="005435B5">
        <w:tc>
          <w:tcPr>
            <w:tcW w:w="2392" w:type="dxa"/>
          </w:tcPr>
          <w:p w:rsidR="005C0ED0" w:rsidRDefault="00046B77" w:rsidP="007E1BCC">
            <w:pPr>
              <w:spacing w:after="0" w:line="240" w:lineRule="auto"/>
              <w:jc w:val="both"/>
              <w:rPr>
                <w:rFonts w:ascii="Times New Roman" w:eastAsia="Calibri" w:hAnsi="Times New Roman"/>
                <w:sz w:val="24"/>
                <w:szCs w:val="28"/>
              </w:rPr>
            </w:pPr>
            <w:r>
              <w:rPr>
                <w:rFonts w:ascii="Times New Roman" w:eastAsia="Calibri" w:hAnsi="Times New Roman"/>
                <w:sz w:val="24"/>
                <w:szCs w:val="28"/>
              </w:rPr>
              <w:t xml:space="preserve">Среда </w:t>
            </w:r>
            <w:r w:rsidR="005C0ED0" w:rsidRPr="005435B5">
              <w:rPr>
                <w:rFonts w:ascii="Times New Roman" w:eastAsia="Calibri" w:hAnsi="Times New Roman"/>
                <w:sz w:val="24"/>
                <w:szCs w:val="28"/>
              </w:rPr>
              <w:t>организации</w:t>
            </w:r>
          </w:p>
        </w:tc>
        <w:tc>
          <w:tcPr>
            <w:tcW w:w="2819" w:type="dxa"/>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6.3</w:t>
            </w:r>
          </w:p>
        </w:tc>
        <w:tc>
          <w:tcPr>
            <w:tcW w:w="1966" w:type="dxa"/>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6.3</w:t>
            </w:r>
          </w:p>
        </w:tc>
        <w:tc>
          <w:tcPr>
            <w:tcW w:w="2393" w:type="dxa"/>
          </w:tcPr>
          <w:p w:rsidR="005C0ED0" w:rsidRDefault="005C0ED0"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5.3</w:t>
            </w:r>
          </w:p>
        </w:tc>
      </w:tr>
      <w:tr w:rsidR="007E1BCC" w:rsidTr="007E1BCC">
        <w:trPr>
          <w:trHeight w:val="95"/>
        </w:trPr>
        <w:tc>
          <w:tcPr>
            <w:tcW w:w="2392" w:type="dxa"/>
          </w:tcPr>
          <w:p w:rsidR="007E1BCC" w:rsidRDefault="007E1BCC" w:rsidP="007E1BCC">
            <w:pPr>
              <w:spacing w:after="0" w:line="240" w:lineRule="auto"/>
              <w:jc w:val="both"/>
              <w:rPr>
                <w:rFonts w:ascii="Times New Roman" w:eastAsia="Calibri" w:hAnsi="Times New Roman"/>
                <w:sz w:val="24"/>
                <w:szCs w:val="28"/>
              </w:rPr>
            </w:pPr>
            <w:r>
              <w:rPr>
                <w:rFonts w:ascii="Times New Roman" w:eastAsia="Calibri" w:hAnsi="Times New Roman"/>
                <w:sz w:val="24"/>
                <w:szCs w:val="28"/>
              </w:rPr>
              <w:t>Правовые</w:t>
            </w:r>
            <w:r w:rsidRPr="005435B5">
              <w:rPr>
                <w:rFonts w:ascii="Times New Roman" w:eastAsia="Calibri" w:hAnsi="Times New Roman"/>
                <w:sz w:val="24"/>
                <w:szCs w:val="28"/>
              </w:rPr>
              <w:t xml:space="preserve"> и другие требования</w:t>
            </w:r>
          </w:p>
        </w:tc>
        <w:tc>
          <w:tcPr>
            <w:tcW w:w="2819" w:type="dxa"/>
          </w:tcPr>
          <w:p w:rsidR="007E1BCC" w:rsidRDefault="007E1BCC"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 xml:space="preserve">Отсутствует </w:t>
            </w:r>
          </w:p>
        </w:tc>
        <w:tc>
          <w:tcPr>
            <w:tcW w:w="1966" w:type="dxa"/>
          </w:tcPr>
          <w:p w:rsidR="007E1BCC" w:rsidRDefault="007E1BCC" w:rsidP="007E1BCC">
            <w:pPr>
              <w:spacing w:line="240" w:lineRule="auto"/>
            </w:pPr>
            <w:r w:rsidRPr="00A34BF0">
              <w:rPr>
                <w:rFonts w:ascii="Times New Roman" w:eastAsia="Calibri" w:hAnsi="Times New Roman"/>
                <w:sz w:val="24"/>
                <w:szCs w:val="28"/>
              </w:rPr>
              <w:t xml:space="preserve">Отсутствует </w:t>
            </w:r>
          </w:p>
        </w:tc>
        <w:tc>
          <w:tcPr>
            <w:tcW w:w="2393" w:type="dxa"/>
          </w:tcPr>
          <w:p w:rsidR="007E1BCC" w:rsidRDefault="007E1BCC"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5.4</w:t>
            </w:r>
          </w:p>
        </w:tc>
      </w:tr>
      <w:tr w:rsidR="007E1BCC" w:rsidTr="005435B5">
        <w:tc>
          <w:tcPr>
            <w:tcW w:w="2392" w:type="dxa"/>
          </w:tcPr>
          <w:p w:rsidR="007E1BCC" w:rsidRDefault="007E1BCC" w:rsidP="007E1BCC">
            <w:pPr>
              <w:spacing w:after="0" w:line="240" w:lineRule="auto"/>
              <w:jc w:val="both"/>
              <w:rPr>
                <w:rFonts w:ascii="Times New Roman" w:eastAsia="Calibri" w:hAnsi="Times New Roman"/>
                <w:sz w:val="24"/>
                <w:szCs w:val="28"/>
              </w:rPr>
            </w:pPr>
            <w:r w:rsidRPr="005435B5">
              <w:rPr>
                <w:rFonts w:ascii="Times New Roman" w:eastAsia="Calibri" w:hAnsi="Times New Roman"/>
                <w:sz w:val="24"/>
                <w:szCs w:val="28"/>
              </w:rPr>
              <w:t xml:space="preserve">Оценка </w:t>
            </w:r>
            <w:r>
              <w:rPr>
                <w:rFonts w:ascii="Times New Roman" w:eastAsia="Calibri" w:hAnsi="Times New Roman"/>
                <w:sz w:val="24"/>
                <w:szCs w:val="28"/>
              </w:rPr>
              <w:t xml:space="preserve">рисков коррупции </w:t>
            </w:r>
          </w:p>
        </w:tc>
        <w:tc>
          <w:tcPr>
            <w:tcW w:w="2819" w:type="dxa"/>
          </w:tcPr>
          <w:p w:rsidR="007E1BCC" w:rsidRDefault="007E1BCC" w:rsidP="007E1BCC">
            <w:pPr>
              <w:spacing w:line="240" w:lineRule="auto"/>
              <w:jc w:val="center"/>
            </w:pPr>
            <w:r w:rsidRPr="005E7D0B">
              <w:rPr>
                <w:rFonts w:ascii="Times New Roman" w:eastAsia="Calibri" w:hAnsi="Times New Roman"/>
                <w:sz w:val="24"/>
                <w:szCs w:val="28"/>
              </w:rPr>
              <w:t>Отсутствует</w:t>
            </w:r>
          </w:p>
        </w:tc>
        <w:tc>
          <w:tcPr>
            <w:tcW w:w="1966" w:type="dxa"/>
          </w:tcPr>
          <w:p w:rsidR="007E1BCC" w:rsidRDefault="007E1BCC" w:rsidP="007E1BCC">
            <w:pPr>
              <w:spacing w:line="240" w:lineRule="auto"/>
            </w:pPr>
            <w:r w:rsidRPr="00A34BF0">
              <w:rPr>
                <w:rFonts w:ascii="Times New Roman" w:eastAsia="Calibri" w:hAnsi="Times New Roman"/>
                <w:sz w:val="24"/>
                <w:szCs w:val="28"/>
              </w:rPr>
              <w:t xml:space="preserve">Отсутствует </w:t>
            </w:r>
          </w:p>
        </w:tc>
        <w:tc>
          <w:tcPr>
            <w:tcW w:w="2393" w:type="dxa"/>
          </w:tcPr>
          <w:p w:rsidR="007E1BCC" w:rsidRDefault="007E1BCC"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5.5</w:t>
            </w:r>
          </w:p>
        </w:tc>
      </w:tr>
      <w:tr w:rsidR="007E1BCC" w:rsidTr="00D17DB3">
        <w:trPr>
          <w:trHeight w:val="70"/>
        </w:trPr>
        <w:tc>
          <w:tcPr>
            <w:tcW w:w="2392" w:type="dxa"/>
          </w:tcPr>
          <w:p w:rsidR="007E1BCC" w:rsidRDefault="007E1BCC" w:rsidP="007E1BCC">
            <w:pPr>
              <w:spacing w:after="0" w:line="240" w:lineRule="auto"/>
              <w:jc w:val="both"/>
              <w:rPr>
                <w:rFonts w:ascii="Times New Roman" w:eastAsia="Calibri" w:hAnsi="Times New Roman"/>
                <w:sz w:val="24"/>
                <w:szCs w:val="28"/>
              </w:rPr>
            </w:pPr>
            <w:r w:rsidRPr="005435B5">
              <w:rPr>
                <w:rFonts w:ascii="Times New Roman" w:eastAsia="Calibri" w:hAnsi="Times New Roman"/>
                <w:sz w:val="24"/>
                <w:szCs w:val="28"/>
              </w:rPr>
              <w:t xml:space="preserve">Риски </w:t>
            </w:r>
            <w:r>
              <w:rPr>
                <w:rFonts w:ascii="Times New Roman" w:eastAsia="Calibri" w:hAnsi="Times New Roman"/>
                <w:sz w:val="24"/>
                <w:szCs w:val="28"/>
              </w:rPr>
              <w:t xml:space="preserve">коррупции </w:t>
            </w:r>
          </w:p>
        </w:tc>
        <w:tc>
          <w:tcPr>
            <w:tcW w:w="2819" w:type="dxa"/>
          </w:tcPr>
          <w:p w:rsidR="007E1BCC" w:rsidRDefault="007E1BCC" w:rsidP="007E1BCC">
            <w:pPr>
              <w:spacing w:line="240" w:lineRule="auto"/>
              <w:jc w:val="center"/>
            </w:pPr>
            <w:r w:rsidRPr="005E7D0B">
              <w:rPr>
                <w:rFonts w:ascii="Times New Roman" w:eastAsia="Calibri" w:hAnsi="Times New Roman"/>
                <w:sz w:val="24"/>
                <w:szCs w:val="28"/>
              </w:rPr>
              <w:t>Отсутствует</w:t>
            </w:r>
          </w:p>
        </w:tc>
        <w:tc>
          <w:tcPr>
            <w:tcW w:w="1966" w:type="dxa"/>
          </w:tcPr>
          <w:p w:rsidR="007E1BCC" w:rsidRDefault="007E1BCC" w:rsidP="007E1BCC">
            <w:pPr>
              <w:spacing w:line="240" w:lineRule="auto"/>
            </w:pPr>
            <w:r w:rsidRPr="00A34BF0">
              <w:rPr>
                <w:rFonts w:ascii="Times New Roman" w:eastAsia="Calibri" w:hAnsi="Times New Roman"/>
                <w:sz w:val="24"/>
                <w:szCs w:val="28"/>
              </w:rPr>
              <w:t xml:space="preserve">Отсутствует </w:t>
            </w:r>
          </w:p>
        </w:tc>
        <w:tc>
          <w:tcPr>
            <w:tcW w:w="2393" w:type="dxa"/>
          </w:tcPr>
          <w:p w:rsidR="007E1BCC" w:rsidRDefault="007E1BCC"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5.6</w:t>
            </w:r>
          </w:p>
        </w:tc>
      </w:tr>
      <w:tr w:rsidR="007E1BCC" w:rsidTr="005435B5">
        <w:tc>
          <w:tcPr>
            <w:tcW w:w="2392" w:type="dxa"/>
          </w:tcPr>
          <w:p w:rsidR="007E1BCC" w:rsidRDefault="007E1BCC" w:rsidP="007E1BCC">
            <w:pPr>
              <w:spacing w:after="0" w:line="240" w:lineRule="auto"/>
              <w:jc w:val="both"/>
              <w:rPr>
                <w:rFonts w:ascii="Times New Roman" w:eastAsia="Calibri" w:hAnsi="Times New Roman"/>
                <w:sz w:val="24"/>
                <w:szCs w:val="28"/>
              </w:rPr>
            </w:pPr>
            <w:r w:rsidRPr="005435B5">
              <w:rPr>
                <w:rFonts w:ascii="Times New Roman" w:eastAsia="Calibri" w:hAnsi="Times New Roman"/>
                <w:sz w:val="24"/>
                <w:szCs w:val="28"/>
              </w:rPr>
              <w:t xml:space="preserve">Борьба </w:t>
            </w:r>
            <w:r>
              <w:rPr>
                <w:rFonts w:ascii="Times New Roman" w:eastAsia="Calibri" w:hAnsi="Times New Roman"/>
                <w:sz w:val="24"/>
                <w:szCs w:val="28"/>
              </w:rPr>
              <w:t>с коррупцией</w:t>
            </w:r>
          </w:p>
        </w:tc>
        <w:tc>
          <w:tcPr>
            <w:tcW w:w="2819" w:type="dxa"/>
          </w:tcPr>
          <w:p w:rsidR="007E1BCC" w:rsidRDefault="007E1BCC" w:rsidP="007E1BCC">
            <w:pPr>
              <w:spacing w:line="240" w:lineRule="auto"/>
              <w:jc w:val="center"/>
            </w:pPr>
            <w:r w:rsidRPr="005E7D0B">
              <w:rPr>
                <w:rFonts w:ascii="Times New Roman" w:eastAsia="Calibri" w:hAnsi="Times New Roman"/>
                <w:sz w:val="24"/>
                <w:szCs w:val="28"/>
              </w:rPr>
              <w:t>Отсутствует</w:t>
            </w:r>
          </w:p>
        </w:tc>
        <w:tc>
          <w:tcPr>
            <w:tcW w:w="1966" w:type="dxa"/>
          </w:tcPr>
          <w:p w:rsidR="007E1BCC" w:rsidRDefault="007E1BCC" w:rsidP="007E1BCC">
            <w:pPr>
              <w:spacing w:line="240" w:lineRule="auto"/>
            </w:pPr>
            <w:r w:rsidRPr="00A34BF0">
              <w:rPr>
                <w:rFonts w:ascii="Times New Roman" w:eastAsia="Calibri" w:hAnsi="Times New Roman"/>
                <w:sz w:val="24"/>
                <w:szCs w:val="28"/>
              </w:rPr>
              <w:t xml:space="preserve">Отсутствует </w:t>
            </w:r>
          </w:p>
        </w:tc>
        <w:tc>
          <w:tcPr>
            <w:tcW w:w="2393" w:type="dxa"/>
          </w:tcPr>
          <w:p w:rsidR="007E1BCC" w:rsidRDefault="007E1BCC"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5.7</w:t>
            </w:r>
          </w:p>
        </w:tc>
      </w:tr>
      <w:tr w:rsidR="007E1BCC" w:rsidTr="005435B5">
        <w:tc>
          <w:tcPr>
            <w:tcW w:w="2392" w:type="dxa"/>
          </w:tcPr>
          <w:p w:rsidR="007E1BCC" w:rsidRPr="005435B5" w:rsidRDefault="007E1BCC" w:rsidP="007E1BCC">
            <w:pPr>
              <w:spacing w:after="0" w:line="240" w:lineRule="auto"/>
              <w:jc w:val="both"/>
              <w:rPr>
                <w:rFonts w:ascii="Times New Roman" w:eastAsia="Calibri" w:hAnsi="Times New Roman"/>
                <w:sz w:val="24"/>
                <w:szCs w:val="28"/>
              </w:rPr>
            </w:pPr>
            <w:r>
              <w:rPr>
                <w:rFonts w:ascii="Times New Roman" w:eastAsia="Calibri" w:hAnsi="Times New Roman"/>
                <w:sz w:val="24"/>
                <w:szCs w:val="28"/>
              </w:rPr>
              <w:t>Антикоррупционная система менеджмента</w:t>
            </w:r>
          </w:p>
        </w:tc>
        <w:tc>
          <w:tcPr>
            <w:tcW w:w="2819" w:type="dxa"/>
          </w:tcPr>
          <w:p w:rsidR="007E1BCC" w:rsidRDefault="007E1BCC" w:rsidP="007E1BCC">
            <w:pPr>
              <w:spacing w:line="240" w:lineRule="auto"/>
              <w:jc w:val="center"/>
            </w:pPr>
            <w:r w:rsidRPr="005E7D0B">
              <w:rPr>
                <w:rFonts w:ascii="Times New Roman" w:eastAsia="Calibri" w:hAnsi="Times New Roman"/>
                <w:sz w:val="24"/>
                <w:szCs w:val="28"/>
              </w:rPr>
              <w:t>Отсутствует</w:t>
            </w:r>
          </w:p>
        </w:tc>
        <w:tc>
          <w:tcPr>
            <w:tcW w:w="1966" w:type="dxa"/>
          </w:tcPr>
          <w:p w:rsidR="007E1BCC" w:rsidRDefault="007E1BCC" w:rsidP="007E1BCC">
            <w:pPr>
              <w:spacing w:line="240" w:lineRule="auto"/>
            </w:pPr>
            <w:r w:rsidRPr="00A34BF0">
              <w:rPr>
                <w:rFonts w:ascii="Times New Roman" w:eastAsia="Calibri" w:hAnsi="Times New Roman"/>
                <w:sz w:val="24"/>
                <w:szCs w:val="28"/>
              </w:rPr>
              <w:t xml:space="preserve">Отсутствует </w:t>
            </w:r>
          </w:p>
        </w:tc>
        <w:tc>
          <w:tcPr>
            <w:tcW w:w="2393" w:type="dxa"/>
          </w:tcPr>
          <w:p w:rsidR="007E1BCC" w:rsidRDefault="007E1BCC" w:rsidP="007E1BCC">
            <w:pPr>
              <w:spacing w:after="0" w:line="240" w:lineRule="auto"/>
              <w:jc w:val="center"/>
              <w:rPr>
                <w:rFonts w:ascii="Times New Roman" w:eastAsia="Calibri" w:hAnsi="Times New Roman"/>
                <w:sz w:val="24"/>
                <w:szCs w:val="28"/>
              </w:rPr>
            </w:pPr>
            <w:r>
              <w:rPr>
                <w:rFonts w:ascii="Times New Roman" w:eastAsia="Calibri" w:hAnsi="Times New Roman"/>
                <w:sz w:val="24"/>
                <w:szCs w:val="28"/>
              </w:rPr>
              <w:t>5.8</w:t>
            </w:r>
          </w:p>
        </w:tc>
      </w:tr>
    </w:tbl>
    <w:p w:rsidR="00B06A04" w:rsidRPr="005435B5" w:rsidRDefault="00B06A04" w:rsidP="00B06A04">
      <w:pPr>
        <w:spacing w:after="0" w:line="240" w:lineRule="auto"/>
        <w:jc w:val="center"/>
        <w:rPr>
          <w:rFonts w:ascii="Times New Roman" w:eastAsia="Calibri" w:hAnsi="Times New Roman"/>
          <w:sz w:val="24"/>
          <w:szCs w:val="28"/>
        </w:rPr>
      </w:pP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Default="004B43B8" w:rsidP="00D17DB3">
      <w:pPr>
        <w:widowControl w:val="0"/>
        <w:autoSpaceDE w:val="0"/>
        <w:autoSpaceDN w:val="0"/>
        <w:adjustRightInd w:val="0"/>
        <w:spacing w:after="0" w:line="240" w:lineRule="auto"/>
        <w:rPr>
          <w:rFonts w:ascii="Times New Roman" w:eastAsia="Calibri" w:hAnsi="Times New Roman"/>
          <w:sz w:val="24"/>
          <w:szCs w:val="28"/>
        </w:rPr>
      </w:pPr>
    </w:p>
    <w:p w:rsidR="00D17DB3" w:rsidRDefault="00D17DB3" w:rsidP="00D17DB3">
      <w:pPr>
        <w:widowControl w:val="0"/>
        <w:autoSpaceDE w:val="0"/>
        <w:autoSpaceDN w:val="0"/>
        <w:adjustRightInd w:val="0"/>
        <w:spacing w:after="0" w:line="240" w:lineRule="auto"/>
        <w:rPr>
          <w:rFonts w:ascii="Times New Roman" w:eastAsia="Calibri" w:hAnsi="Times New Roman"/>
          <w:sz w:val="24"/>
          <w:szCs w:val="28"/>
        </w:rPr>
      </w:pPr>
    </w:p>
    <w:p w:rsid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rPr>
      </w:pPr>
    </w:p>
    <w:p w:rsidR="004B43B8" w:rsidRPr="004B43B8" w:rsidRDefault="004B43B8" w:rsidP="004B43B8">
      <w:pPr>
        <w:pStyle w:val="Default"/>
        <w:jc w:val="center"/>
      </w:pPr>
      <w:r w:rsidRPr="004B43B8">
        <w:rPr>
          <w:b/>
          <w:bCs/>
        </w:rPr>
        <w:lastRenderedPageBreak/>
        <w:t>Приложение В.А</w:t>
      </w:r>
    </w:p>
    <w:p w:rsidR="004B43B8" w:rsidRDefault="004B43B8" w:rsidP="004B43B8">
      <w:pPr>
        <w:pStyle w:val="Default"/>
        <w:jc w:val="center"/>
        <w:rPr>
          <w:i/>
          <w:iCs/>
        </w:rPr>
      </w:pPr>
      <w:r w:rsidRPr="004B43B8">
        <w:rPr>
          <w:i/>
          <w:iCs/>
        </w:rPr>
        <w:t>(информационное)</w:t>
      </w:r>
    </w:p>
    <w:p w:rsidR="004B43B8" w:rsidRPr="004B43B8" w:rsidRDefault="004B43B8" w:rsidP="004B43B8">
      <w:pPr>
        <w:pStyle w:val="Default"/>
        <w:jc w:val="center"/>
      </w:pPr>
    </w:p>
    <w:p w:rsidR="004B43B8" w:rsidRPr="004B43B8" w:rsidRDefault="004B43B8" w:rsidP="004B43B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B43B8">
        <w:rPr>
          <w:rFonts w:ascii="Times New Roman" w:hAnsi="Times New Roman" w:cs="Times New Roman"/>
          <w:b/>
          <w:bCs/>
          <w:sz w:val="24"/>
          <w:szCs w:val="24"/>
        </w:rPr>
        <w:t>Таблица В.А - Сведения о соответствии национального стандарта ссылочному международному стандарту</w:t>
      </w:r>
    </w:p>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tbl>
      <w:tblPr>
        <w:tblStyle w:val="a9"/>
        <w:tblW w:w="0" w:type="auto"/>
        <w:tblLook w:val="04A0" w:firstRow="1" w:lastRow="0" w:firstColumn="1" w:lastColumn="0" w:noHBand="0" w:noVBand="1"/>
      </w:tblPr>
      <w:tblGrid>
        <w:gridCol w:w="3190"/>
        <w:gridCol w:w="3190"/>
        <w:gridCol w:w="3190"/>
      </w:tblGrid>
      <w:tr w:rsidR="004B43B8" w:rsidTr="004B43B8">
        <w:tc>
          <w:tcPr>
            <w:tcW w:w="3190" w:type="dxa"/>
            <w:tcBorders>
              <w:bottom w:val="double" w:sz="4" w:space="0" w:color="auto"/>
            </w:tcBorders>
          </w:tcPr>
          <w:p w:rsidR="004B43B8" w:rsidRDefault="004B43B8" w:rsidP="004B43B8">
            <w:pPr>
              <w:pStyle w:val="Default"/>
              <w:jc w:val="center"/>
              <w:rPr>
                <w:sz w:val="23"/>
                <w:szCs w:val="23"/>
              </w:rPr>
            </w:pPr>
            <w:r>
              <w:rPr>
                <w:sz w:val="23"/>
                <w:szCs w:val="23"/>
              </w:rPr>
              <w:t>Обозначение и наименование ссылочного международного стандарта</w:t>
            </w:r>
          </w:p>
        </w:tc>
        <w:tc>
          <w:tcPr>
            <w:tcW w:w="3190" w:type="dxa"/>
            <w:tcBorders>
              <w:bottom w:val="double" w:sz="4" w:space="0" w:color="auto"/>
            </w:tcBorders>
          </w:tcPr>
          <w:p w:rsidR="004B43B8" w:rsidRDefault="004B43B8" w:rsidP="004B43B8">
            <w:pPr>
              <w:pStyle w:val="Default"/>
              <w:jc w:val="center"/>
              <w:rPr>
                <w:sz w:val="23"/>
                <w:szCs w:val="23"/>
              </w:rPr>
            </w:pPr>
            <w:r>
              <w:rPr>
                <w:sz w:val="23"/>
                <w:szCs w:val="23"/>
              </w:rPr>
              <w:t>Степень соответствия</w:t>
            </w:r>
          </w:p>
        </w:tc>
        <w:tc>
          <w:tcPr>
            <w:tcW w:w="3190" w:type="dxa"/>
            <w:tcBorders>
              <w:bottom w:val="double" w:sz="4" w:space="0" w:color="auto"/>
            </w:tcBorders>
          </w:tcPr>
          <w:p w:rsidR="004B43B8" w:rsidRDefault="004B43B8" w:rsidP="004B43B8">
            <w:pPr>
              <w:pStyle w:val="Default"/>
              <w:jc w:val="center"/>
              <w:rPr>
                <w:sz w:val="23"/>
                <w:szCs w:val="23"/>
              </w:rPr>
            </w:pPr>
            <w:r>
              <w:rPr>
                <w:sz w:val="23"/>
                <w:szCs w:val="23"/>
              </w:rPr>
              <w:t>Обозначение и наименования национального стандарта</w:t>
            </w:r>
          </w:p>
        </w:tc>
      </w:tr>
      <w:tr w:rsidR="004B43B8" w:rsidTr="004B43B8">
        <w:tc>
          <w:tcPr>
            <w:tcW w:w="3190" w:type="dxa"/>
            <w:tcBorders>
              <w:top w:val="double" w:sz="4" w:space="0" w:color="auto"/>
            </w:tcBorders>
          </w:tcPr>
          <w:p w:rsidR="004B43B8" w:rsidRPr="004B43B8" w:rsidRDefault="004B43B8" w:rsidP="004B43B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C3617">
              <w:rPr>
                <w:rFonts w:ascii="Times New Roman" w:eastAsia="Times New Roman" w:hAnsi="Times New Roman" w:cs="Times New Roman"/>
                <w:sz w:val="24"/>
                <w:szCs w:val="24"/>
                <w:lang w:val="en-US" w:eastAsia="ru-RU"/>
              </w:rPr>
              <w:t>ISO</w:t>
            </w:r>
            <w:r w:rsidRPr="000F1762">
              <w:rPr>
                <w:rFonts w:ascii="Times New Roman" w:eastAsia="Times New Roman" w:hAnsi="Times New Roman" w:cs="Times New Roman"/>
                <w:sz w:val="24"/>
                <w:szCs w:val="24"/>
                <w:lang w:eastAsia="ru-RU"/>
              </w:rPr>
              <w:t>/</w:t>
            </w:r>
            <w:r w:rsidRPr="001C3617">
              <w:rPr>
                <w:rFonts w:ascii="Times New Roman" w:eastAsia="Times New Roman" w:hAnsi="Times New Roman" w:cs="Times New Roman"/>
                <w:sz w:val="24"/>
                <w:szCs w:val="24"/>
                <w:lang w:val="en-US" w:eastAsia="ru-RU"/>
              </w:rPr>
              <w:t>IEC</w:t>
            </w:r>
            <w:r w:rsidRPr="000F1762">
              <w:rPr>
                <w:rFonts w:ascii="Times New Roman" w:eastAsia="Times New Roman" w:hAnsi="Times New Roman" w:cs="Times New Roman"/>
                <w:sz w:val="24"/>
                <w:szCs w:val="24"/>
                <w:lang w:eastAsia="ru-RU"/>
              </w:rPr>
              <w:t xml:space="preserve"> 17021–1:2015 </w:t>
            </w:r>
            <w:r w:rsidRPr="001C3617">
              <w:rPr>
                <w:rFonts w:ascii="Times New Roman" w:eastAsia="Times New Roman" w:hAnsi="Times New Roman" w:cs="Times New Roman"/>
                <w:sz w:val="24"/>
                <w:szCs w:val="24"/>
                <w:lang w:eastAsia="ru-RU"/>
              </w:rPr>
              <w:t>Оценка</w:t>
            </w:r>
            <w:r w:rsidRPr="000F1762">
              <w:rPr>
                <w:rFonts w:ascii="Times New Roman" w:eastAsia="Times New Roman" w:hAnsi="Times New Roman" w:cs="Times New Roman"/>
                <w:sz w:val="24"/>
                <w:szCs w:val="24"/>
                <w:lang w:eastAsia="ru-RU"/>
              </w:rPr>
              <w:t xml:space="preserve"> </w:t>
            </w:r>
            <w:r w:rsidRPr="001C3617">
              <w:rPr>
                <w:rFonts w:ascii="Times New Roman" w:eastAsia="Times New Roman" w:hAnsi="Times New Roman" w:cs="Times New Roman"/>
                <w:sz w:val="24"/>
                <w:szCs w:val="24"/>
                <w:lang w:eastAsia="ru-RU"/>
              </w:rPr>
              <w:t>соответствия</w:t>
            </w:r>
            <w:r w:rsidRPr="000F1762">
              <w:rPr>
                <w:rFonts w:ascii="Times New Roman" w:eastAsia="Times New Roman" w:hAnsi="Times New Roman" w:cs="Times New Roman"/>
                <w:sz w:val="24"/>
                <w:szCs w:val="24"/>
                <w:lang w:eastAsia="ru-RU"/>
              </w:rPr>
              <w:t xml:space="preserve">. </w:t>
            </w:r>
            <w:r w:rsidRPr="001C3617">
              <w:rPr>
                <w:rFonts w:ascii="Times New Roman" w:eastAsia="Times New Roman" w:hAnsi="Times New Roman" w:cs="Times New Roman"/>
                <w:sz w:val="24"/>
                <w:szCs w:val="24"/>
                <w:lang w:eastAsia="ru-RU"/>
              </w:rPr>
              <w:t>Требования к органам, проводящим аудит и сертификацию систем менеджмента, Часть 1. Требования</w:t>
            </w:r>
          </w:p>
        </w:tc>
        <w:tc>
          <w:tcPr>
            <w:tcW w:w="3190" w:type="dxa"/>
            <w:tcBorders>
              <w:top w:val="double" w:sz="4" w:space="0" w:color="auto"/>
            </w:tcBorders>
          </w:tcPr>
          <w:p w:rsidR="004B43B8" w:rsidRP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lang w:val="en-US"/>
              </w:rPr>
            </w:pPr>
            <w:r>
              <w:rPr>
                <w:rFonts w:ascii="Times New Roman" w:eastAsia="Calibri" w:hAnsi="Times New Roman"/>
                <w:sz w:val="24"/>
                <w:szCs w:val="28"/>
                <w:lang w:val="en-US"/>
              </w:rPr>
              <w:t>IDT</w:t>
            </w:r>
          </w:p>
        </w:tc>
        <w:tc>
          <w:tcPr>
            <w:tcW w:w="3190" w:type="dxa"/>
            <w:tcBorders>
              <w:top w:val="double" w:sz="4" w:space="0" w:color="auto"/>
            </w:tcBorders>
          </w:tcPr>
          <w:p w:rsidR="004B43B8" w:rsidRDefault="004B43B8" w:rsidP="004B43B8">
            <w:pPr>
              <w:widowControl w:val="0"/>
              <w:autoSpaceDE w:val="0"/>
              <w:autoSpaceDN w:val="0"/>
              <w:adjustRightInd w:val="0"/>
              <w:spacing w:after="0" w:line="240" w:lineRule="auto"/>
              <w:rPr>
                <w:rFonts w:ascii="Times New Roman" w:eastAsia="Calibri" w:hAnsi="Times New Roman"/>
                <w:sz w:val="24"/>
                <w:szCs w:val="28"/>
              </w:rPr>
            </w:pPr>
            <w:proofErr w:type="gramStart"/>
            <w:r w:rsidRPr="004B43B8">
              <w:rPr>
                <w:rFonts w:ascii="Times New Roman" w:eastAsia="Calibri" w:hAnsi="Times New Roman"/>
                <w:sz w:val="24"/>
                <w:szCs w:val="28"/>
              </w:rPr>
              <w:t>СТ</w:t>
            </w:r>
            <w:proofErr w:type="gramEnd"/>
            <w:r w:rsidRPr="004B43B8">
              <w:rPr>
                <w:rFonts w:ascii="Times New Roman" w:eastAsia="Calibri" w:hAnsi="Times New Roman"/>
                <w:sz w:val="24"/>
                <w:szCs w:val="28"/>
              </w:rPr>
              <w:t xml:space="preserve"> РК ISO/IEC 17021-1-2015 «Оценка соответствия. Требования к органам, проводящим аудит и сертификацию систем менеджмента. Часть 1. Требования»</w:t>
            </w:r>
          </w:p>
        </w:tc>
      </w:tr>
      <w:tr w:rsidR="004B43B8" w:rsidTr="004B43B8">
        <w:trPr>
          <w:trHeight w:val="517"/>
        </w:trPr>
        <w:tc>
          <w:tcPr>
            <w:tcW w:w="3190" w:type="dxa"/>
          </w:tcPr>
          <w:p w:rsidR="004B43B8" w:rsidRPr="001C3617" w:rsidRDefault="004B43B8" w:rsidP="004B43B8">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rPr>
            </w:pPr>
            <w:r w:rsidRPr="001C3617">
              <w:rPr>
                <w:rFonts w:ascii="Times New Roman" w:eastAsia="Times New Roman" w:hAnsi="Times New Roman" w:cs="Times New Roman"/>
                <w:sz w:val="24"/>
                <w:szCs w:val="24"/>
                <w:lang w:val="en-US" w:eastAsia="ru-RU"/>
              </w:rPr>
              <w:t>ISO</w:t>
            </w:r>
            <w:r w:rsidRPr="004B43B8">
              <w:rPr>
                <w:rFonts w:ascii="Times New Roman" w:eastAsia="Times New Roman" w:hAnsi="Times New Roman" w:cs="Times New Roman"/>
                <w:sz w:val="24"/>
                <w:szCs w:val="24"/>
                <w:lang w:eastAsia="ru-RU"/>
              </w:rPr>
              <w:t xml:space="preserve"> 37001:2016</w:t>
            </w:r>
            <w:r w:rsidRPr="001C3617">
              <w:rPr>
                <w:rFonts w:ascii="Times New Roman" w:eastAsia="Times New Roman" w:hAnsi="Times New Roman" w:cs="Times New Roman"/>
                <w:sz w:val="24"/>
                <w:szCs w:val="24"/>
                <w:lang w:val="kk-KZ" w:eastAsia="ru-RU"/>
              </w:rPr>
              <w:t xml:space="preserve"> С</w:t>
            </w:r>
            <w:proofErr w:type="spellStart"/>
            <w:r w:rsidRPr="001C3617">
              <w:rPr>
                <w:rFonts w:ascii="Times New Roman" w:eastAsia="Times New Roman" w:hAnsi="Times New Roman" w:cs="Times New Roman"/>
                <w:sz w:val="24"/>
                <w:szCs w:val="24"/>
                <w:lang w:eastAsia="ru-RU"/>
              </w:rPr>
              <w:t>истема</w:t>
            </w:r>
            <w:proofErr w:type="spellEnd"/>
            <w:r w:rsidRPr="004B43B8">
              <w:rPr>
                <w:rFonts w:ascii="Times New Roman" w:eastAsia="Times New Roman" w:hAnsi="Times New Roman" w:cs="Times New Roman"/>
                <w:sz w:val="24"/>
                <w:szCs w:val="24"/>
                <w:lang w:eastAsia="ru-RU"/>
              </w:rPr>
              <w:t xml:space="preserve"> </w:t>
            </w:r>
            <w:r w:rsidRPr="001C3617">
              <w:rPr>
                <w:rFonts w:ascii="Times New Roman" w:eastAsia="Times New Roman" w:hAnsi="Times New Roman" w:cs="Times New Roman"/>
                <w:sz w:val="24"/>
                <w:szCs w:val="24"/>
                <w:lang w:eastAsia="ru-RU"/>
              </w:rPr>
              <w:t>менеджмента</w:t>
            </w:r>
            <w:r w:rsidRPr="004B43B8">
              <w:rPr>
                <w:rFonts w:ascii="Times New Roman" w:eastAsia="Times New Roman" w:hAnsi="Times New Roman" w:cs="Times New Roman"/>
                <w:sz w:val="24"/>
                <w:szCs w:val="24"/>
                <w:lang w:eastAsia="ru-RU"/>
              </w:rPr>
              <w:t xml:space="preserve"> </w:t>
            </w:r>
            <w:r w:rsidRPr="001C3617">
              <w:rPr>
                <w:rFonts w:ascii="Times New Roman" w:eastAsia="Times New Roman" w:hAnsi="Times New Roman" w:cs="Times New Roman"/>
                <w:sz w:val="24"/>
                <w:szCs w:val="24"/>
                <w:lang w:eastAsia="ru-RU"/>
              </w:rPr>
              <w:t>противодействия</w:t>
            </w:r>
            <w:r w:rsidRPr="004B43B8">
              <w:rPr>
                <w:rFonts w:ascii="Times New Roman" w:eastAsia="Times New Roman" w:hAnsi="Times New Roman" w:cs="Times New Roman"/>
                <w:sz w:val="24"/>
                <w:szCs w:val="24"/>
                <w:lang w:eastAsia="ru-RU"/>
              </w:rPr>
              <w:t xml:space="preserve"> </w:t>
            </w:r>
            <w:r w:rsidRPr="001C3617">
              <w:rPr>
                <w:rFonts w:ascii="Times New Roman" w:eastAsia="Times New Roman" w:hAnsi="Times New Roman" w:cs="Times New Roman"/>
                <w:sz w:val="24"/>
                <w:szCs w:val="24"/>
                <w:lang w:eastAsia="ru-RU"/>
              </w:rPr>
              <w:t>коррупции</w:t>
            </w:r>
            <w:r w:rsidRPr="001C3617">
              <w:rPr>
                <w:rFonts w:ascii="Times New Roman" w:eastAsia="Times New Roman" w:hAnsi="Times New Roman" w:cs="Times New Roman"/>
                <w:sz w:val="24"/>
                <w:szCs w:val="24"/>
                <w:lang w:val="kk-KZ" w:eastAsia="ru-RU"/>
              </w:rPr>
              <w:t xml:space="preserve">. </w:t>
            </w:r>
            <w:r w:rsidRPr="001C3617">
              <w:rPr>
                <w:rFonts w:ascii="Times New Roman" w:eastAsia="Times New Roman" w:hAnsi="Times New Roman" w:cs="Times New Roman"/>
                <w:sz w:val="24"/>
                <w:szCs w:val="24"/>
                <w:lang w:eastAsia="ru-RU"/>
              </w:rPr>
              <w:t>Требования и руководство по применению</w:t>
            </w:r>
          </w:p>
        </w:tc>
        <w:tc>
          <w:tcPr>
            <w:tcW w:w="3190" w:type="dxa"/>
          </w:tcPr>
          <w:p w:rsidR="004B43B8" w:rsidRPr="004B43B8" w:rsidRDefault="004B43B8" w:rsidP="00062845">
            <w:pPr>
              <w:widowControl w:val="0"/>
              <w:autoSpaceDE w:val="0"/>
              <w:autoSpaceDN w:val="0"/>
              <w:adjustRightInd w:val="0"/>
              <w:spacing w:after="0" w:line="240" w:lineRule="auto"/>
              <w:jc w:val="center"/>
              <w:rPr>
                <w:rFonts w:ascii="Times New Roman" w:eastAsia="Calibri" w:hAnsi="Times New Roman"/>
                <w:sz w:val="24"/>
                <w:szCs w:val="28"/>
                <w:lang w:val="kk-KZ"/>
              </w:rPr>
            </w:pPr>
            <w:r>
              <w:rPr>
                <w:rFonts w:ascii="Times New Roman" w:eastAsia="Calibri" w:hAnsi="Times New Roman"/>
                <w:sz w:val="24"/>
                <w:szCs w:val="28"/>
                <w:lang w:val="en-US"/>
              </w:rPr>
              <w:t>IDT</w:t>
            </w:r>
          </w:p>
        </w:tc>
        <w:tc>
          <w:tcPr>
            <w:tcW w:w="3190" w:type="dxa"/>
          </w:tcPr>
          <w:p w:rsidR="004B43B8" w:rsidRPr="004B43B8" w:rsidRDefault="004B43B8" w:rsidP="004B43B8">
            <w:pPr>
              <w:widowControl w:val="0"/>
              <w:autoSpaceDE w:val="0"/>
              <w:autoSpaceDN w:val="0"/>
              <w:adjustRightInd w:val="0"/>
              <w:spacing w:after="0" w:line="240" w:lineRule="auto"/>
              <w:jc w:val="both"/>
              <w:rPr>
                <w:rFonts w:ascii="Times New Roman" w:eastAsia="Calibri" w:hAnsi="Times New Roman"/>
                <w:sz w:val="24"/>
                <w:szCs w:val="28"/>
              </w:rPr>
            </w:pPr>
            <w:proofErr w:type="gramStart"/>
            <w:r w:rsidRPr="004B43B8">
              <w:rPr>
                <w:rFonts w:ascii="Times New Roman" w:eastAsia="Calibri" w:hAnsi="Times New Roman"/>
                <w:sz w:val="24"/>
                <w:szCs w:val="28"/>
              </w:rPr>
              <w:t>СТ</w:t>
            </w:r>
            <w:proofErr w:type="gramEnd"/>
            <w:r w:rsidRPr="004B43B8">
              <w:rPr>
                <w:rFonts w:ascii="Times New Roman" w:eastAsia="Calibri" w:hAnsi="Times New Roman"/>
                <w:sz w:val="24"/>
                <w:szCs w:val="28"/>
              </w:rPr>
              <w:t xml:space="preserve"> РК 3049-2017 </w:t>
            </w:r>
            <w:r>
              <w:rPr>
                <w:rFonts w:ascii="Times New Roman" w:eastAsia="Calibri" w:hAnsi="Times New Roman"/>
                <w:sz w:val="24"/>
                <w:szCs w:val="28"/>
              </w:rPr>
              <w:t>«С</w:t>
            </w:r>
            <w:r w:rsidRPr="004B43B8">
              <w:rPr>
                <w:rFonts w:ascii="Times New Roman" w:eastAsia="Calibri" w:hAnsi="Times New Roman"/>
                <w:sz w:val="24"/>
                <w:szCs w:val="28"/>
              </w:rPr>
              <w:t>истема менеджмента противодействия коррупции</w:t>
            </w:r>
            <w:r>
              <w:rPr>
                <w:rFonts w:ascii="Times New Roman" w:eastAsia="Calibri" w:hAnsi="Times New Roman"/>
                <w:sz w:val="24"/>
                <w:szCs w:val="28"/>
              </w:rPr>
              <w:t>.</w:t>
            </w:r>
          </w:p>
          <w:p w:rsidR="004B43B8" w:rsidRDefault="004B43B8" w:rsidP="004B43B8">
            <w:pPr>
              <w:widowControl w:val="0"/>
              <w:autoSpaceDE w:val="0"/>
              <w:autoSpaceDN w:val="0"/>
              <w:adjustRightInd w:val="0"/>
              <w:spacing w:after="0" w:line="240" w:lineRule="auto"/>
              <w:jc w:val="both"/>
              <w:rPr>
                <w:rFonts w:ascii="Times New Roman" w:eastAsia="Calibri" w:hAnsi="Times New Roman"/>
                <w:sz w:val="24"/>
                <w:szCs w:val="28"/>
              </w:rPr>
            </w:pPr>
            <w:r w:rsidRPr="004B43B8">
              <w:rPr>
                <w:rFonts w:ascii="Times New Roman" w:eastAsia="Calibri" w:hAnsi="Times New Roman"/>
                <w:sz w:val="24"/>
                <w:szCs w:val="28"/>
              </w:rPr>
              <w:t>Требования и руководство по применению</w:t>
            </w:r>
            <w:r>
              <w:rPr>
                <w:rFonts w:ascii="Times New Roman" w:eastAsia="Calibri" w:hAnsi="Times New Roman"/>
                <w:sz w:val="24"/>
                <w:szCs w:val="28"/>
              </w:rPr>
              <w:t>»</w:t>
            </w:r>
          </w:p>
        </w:tc>
      </w:tr>
    </w:tbl>
    <w:p w:rsidR="00856719" w:rsidRPr="00DC3B86" w:rsidRDefault="00856719" w:rsidP="00062845">
      <w:pPr>
        <w:widowControl w:val="0"/>
        <w:autoSpaceDE w:val="0"/>
        <w:autoSpaceDN w:val="0"/>
        <w:adjustRightInd w:val="0"/>
        <w:spacing w:after="0" w:line="240" w:lineRule="auto"/>
        <w:jc w:val="center"/>
        <w:rPr>
          <w:rFonts w:ascii="Times New Roman" w:eastAsia="Calibri" w:hAnsi="Times New Roman"/>
          <w:sz w:val="24"/>
          <w:szCs w:val="28"/>
        </w:rPr>
      </w:pPr>
    </w:p>
    <w:p w:rsidR="00856719" w:rsidRDefault="00856719"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046B77" w:rsidRDefault="00046B77"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85348D" w:rsidRDefault="0085348D" w:rsidP="005C0ED0">
      <w:pPr>
        <w:widowControl w:val="0"/>
        <w:autoSpaceDE w:val="0"/>
        <w:autoSpaceDN w:val="0"/>
        <w:adjustRightInd w:val="0"/>
        <w:spacing w:after="0" w:line="240" w:lineRule="auto"/>
        <w:rPr>
          <w:rFonts w:ascii="Times New Roman" w:eastAsia="Calibri" w:hAnsi="Times New Roman"/>
          <w:sz w:val="24"/>
          <w:szCs w:val="28"/>
        </w:rPr>
      </w:pPr>
    </w:p>
    <w:p w:rsidR="005C0ED0" w:rsidRPr="00DC3B86" w:rsidRDefault="005C0ED0" w:rsidP="005C0ED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978FB" w:rsidRPr="00917C81" w:rsidRDefault="001978FB" w:rsidP="00062845">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C3B86">
        <w:rPr>
          <w:rFonts w:ascii="Times New Roman" w:eastAsia="Times New Roman" w:hAnsi="Times New Roman" w:cs="Times New Roman"/>
          <w:b/>
          <w:sz w:val="24"/>
          <w:szCs w:val="24"/>
          <w:lang w:eastAsia="ru-RU"/>
        </w:rPr>
        <w:lastRenderedPageBreak/>
        <w:t>Библиография</w:t>
      </w:r>
    </w:p>
    <w:p w:rsidR="00333AB1" w:rsidRPr="00917C81" w:rsidRDefault="00333AB1" w:rsidP="00EF5AF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val="en-US" w:eastAsia="ru-RU"/>
        </w:rPr>
      </w:pPr>
    </w:p>
    <w:p w:rsidR="005C0ED0" w:rsidRPr="005C0ED0" w:rsidRDefault="005A40F4" w:rsidP="005C0E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5C0ED0">
        <w:rPr>
          <w:rFonts w:ascii="Times New Roman" w:eastAsia="Times New Roman" w:hAnsi="Times New Roman" w:cs="Times New Roman"/>
          <w:sz w:val="24"/>
          <w:szCs w:val="24"/>
          <w:lang w:val="en-US" w:eastAsia="ru-RU"/>
        </w:rPr>
        <w:t>[1] </w:t>
      </w:r>
      <w:r w:rsidR="005C0ED0" w:rsidRPr="005C0ED0">
        <w:rPr>
          <w:rFonts w:ascii="Times New Roman" w:eastAsia="Times New Roman" w:hAnsi="Times New Roman" w:cs="Times New Roman"/>
          <w:sz w:val="24"/>
          <w:szCs w:val="24"/>
          <w:lang w:val="en-US" w:eastAsia="ru-RU"/>
        </w:rPr>
        <w:t xml:space="preserve">ISO 19011 </w:t>
      </w:r>
      <w:r w:rsidR="005C0ED0">
        <w:rPr>
          <w:rFonts w:ascii="Times New Roman" w:eastAsia="Times New Roman" w:hAnsi="Times New Roman" w:cs="Times New Roman"/>
          <w:sz w:val="24"/>
          <w:szCs w:val="24"/>
          <w:lang w:eastAsia="ru-RU"/>
        </w:rPr>
        <w:t>Р</w:t>
      </w:r>
      <w:r w:rsidR="005C0ED0" w:rsidRPr="005C0ED0">
        <w:rPr>
          <w:rFonts w:ascii="Times New Roman" w:eastAsia="Times New Roman" w:hAnsi="Times New Roman" w:cs="Times New Roman"/>
          <w:sz w:val="24"/>
          <w:szCs w:val="24"/>
          <w:lang w:eastAsia="ru-RU"/>
        </w:rPr>
        <w:t>уководство</w:t>
      </w:r>
      <w:r w:rsidR="005C0ED0" w:rsidRPr="005C0ED0">
        <w:rPr>
          <w:rFonts w:ascii="Times New Roman" w:eastAsia="Times New Roman" w:hAnsi="Times New Roman" w:cs="Times New Roman"/>
          <w:sz w:val="24"/>
          <w:szCs w:val="24"/>
          <w:lang w:val="en-US" w:eastAsia="ru-RU"/>
        </w:rPr>
        <w:t xml:space="preserve"> </w:t>
      </w:r>
      <w:r w:rsidR="005C0ED0" w:rsidRPr="005C0ED0">
        <w:rPr>
          <w:rFonts w:ascii="Times New Roman" w:eastAsia="Times New Roman" w:hAnsi="Times New Roman" w:cs="Times New Roman"/>
          <w:sz w:val="24"/>
          <w:szCs w:val="24"/>
          <w:lang w:eastAsia="ru-RU"/>
        </w:rPr>
        <w:t>по</w:t>
      </w:r>
      <w:r w:rsidR="005C0ED0" w:rsidRPr="005C0ED0">
        <w:rPr>
          <w:rFonts w:ascii="Times New Roman" w:eastAsia="Times New Roman" w:hAnsi="Times New Roman" w:cs="Times New Roman"/>
          <w:sz w:val="24"/>
          <w:szCs w:val="24"/>
          <w:lang w:val="en-US" w:eastAsia="ru-RU"/>
        </w:rPr>
        <w:t xml:space="preserve"> </w:t>
      </w:r>
      <w:r w:rsidR="005C0ED0" w:rsidRPr="005C0ED0">
        <w:rPr>
          <w:rFonts w:ascii="Times New Roman" w:eastAsia="Times New Roman" w:hAnsi="Times New Roman" w:cs="Times New Roman"/>
          <w:sz w:val="24"/>
          <w:szCs w:val="24"/>
          <w:lang w:eastAsia="ru-RU"/>
        </w:rPr>
        <w:t>аудиту</w:t>
      </w:r>
      <w:r w:rsidR="005C0ED0" w:rsidRPr="005C0ED0">
        <w:rPr>
          <w:rFonts w:ascii="Times New Roman" w:eastAsia="Times New Roman" w:hAnsi="Times New Roman" w:cs="Times New Roman"/>
          <w:sz w:val="24"/>
          <w:szCs w:val="24"/>
          <w:lang w:val="en-US" w:eastAsia="ru-RU"/>
        </w:rPr>
        <w:t xml:space="preserve"> </w:t>
      </w:r>
      <w:r w:rsidR="005C0ED0" w:rsidRPr="005C0ED0">
        <w:rPr>
          <w:rFonts w:ascii="Times New Roman" w:eastAsia="Times New Roman" w:hAnsi="Times New Roman" w:cs="Times New Roman"/>
          <w:sz w:val="24"/>
          <w:szCs w:val="24"/>
          <w:lang w:eastAsia="ru-RU"/>
        </w:rPr>
        <w:t>систем</w:t>
      </w:r>
      <w:r w:rsidR="005C0ED0" w:rsidRPr="005C0ED0">
        <w:rPr>
          <w:rFonts w:ascii="Times New Roman" w:eastAsia="Times New Roman" w:hAnsi="Times New Roman" w:cs="Times New Roman"/>
          <w:sz w:val="24"/>
          <w:szCs w:val="24"/>
          <w:lang w:val="en-US" w:eastAsia="ru-RU"/>
        </w:rPr>
        <w:t xml:space="preserve"> </w:t>
      </w:r>
      <w:r w:rsidR="005C0ED0" w:rsidRPr="005C0ED0">
        <w:rPr>
          <w:rFonts w:ascii="Times New Roman" w:eastAsia="Times New Roman" w:hAnsi="Times New Roman" w:cs="Times New Roman"/>
          <w:sz w:val="24"/>
          <w:szCs w:val="24"/>
          <w:lang w:eastAsia="ru-RU"/>
        </w:rPr>
        <w:t>менеджмента</w:t>
      </w:r>
      <w:r w:rsidR="00917C81">
        <w:rPr>
          <w:rFonts w:ascii="Times New Roman" w:eastAsia="Times New Roman" w:hAnsi="Times New Roman" w:cs="Times New Roman"/>
          <w:sz w:val="24"/>
          <w:szCs w:val="24"/>
          <w:lang w:val="en-US" w:eastAsia="ru-RU"/>
        </w:rPr>
        <w:t xml:space="preserve"> (</w:t>
      </w:r>
      <w:r w:rsidR="005C0ED0" w:rsidRPr="005C0ED0">
        <w:rPr>
          <w:rFonts w:ascii="Times New Roman" w:eastAsia="Times New Roman" w:hAnsi="Times New Roman" w:cs="Times New Roman"/>
          <w:sz w:val="24"/>
          <w:szCs w:val="24"/>
          <w:lang w:val="en-US" w:eastAsia="ru-RU"/>
        </w:rPr>
        <w:t>Guidelines for auditing management systems).</w:t>
      </w:r>
    </w:p>
    <w:p w:rsidR="005C0ED0" w:rsidRPr="005C0ED0" w:rsidRDefault="005C0ED0" w:rsidP="005C0E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5C0ED0">
        <w:rPr>
          <w:rFonts w:ascii="Times New Roman" w:eastAsia="Times New Roman" w:hAnsi="Times New Roman" w:cs="Times New Roman"/>
          <w:sz w:val="24"/>
          <w:szCs w:val="24"/>
          <w:lang w:val="en-US" w:eastAsia="ru-RU"/>
        </w:rPr>
        <w:t>[2] </w:t>
      </w:r>
      <w:r>
        <w:rPr>
          <w:rFonts w:ascii="Times New Roman" w:eastAsia="Times New Roman" w:hAnsi="Times New Roman" w:cs="Times New Roman"/>
          <w:sz w:val="24"/>
          <w:szCs w:val="24"/>
          <w:lang w:val="en-US" w:eastAsia="ru-RU"/>
        </w:rPr>
        <w:t>ISO 19600</w:t>
      </w:r>
      <w:r w:rsidRPr="005C0ED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С</w:t>
      </w:r>
      <w:proofErr w:type="spellStart"/>
      <w:r>
        <w:rPr>
          <w:rFonts w:ascii="Times New Roman" w:eastAsia="Times New Roman" w:hAnsi="Times New Roman" w:cs="Times New Roman"/>
          <w:sz w:val="24"/>
          <w:szCs w:val="24"/>
          <w:lang w:val="en-US" w:eastAsia="ru-RU"/>
        </w:rPr>
        <w:t>истемы</w:t>
      </w:r>
      <w:proofErr w:type="spellEnd"/>
      <w:r>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комплаенс</w:t>
      </w:r>
      <w:proofErr w:type="spellEnd"/>
      <w:r w:rsidRPr="005C0ED0">
        <w:rPr>
          <w:rFonts w:ascii="Times New Roman" w:eastAsia="Times New Roman" w:hAnsi="Times New Roman" w:cs="Times New Roman"/>
          <w:sz w:val="24"/>
          <w:szCs w:val="24"/>
          <w:lang w:val="en-US" w:eastAsia="ru-RU"/>
        </w:rPr>
        <w:t xml:space="preserve"> </w:t>
      </w:r>
      <w:proofErr w:type="spellStart"/>
      <w:r>
        <w:rPr>
          <w:rFonts w:ascii="Times New Roman" w:eastAsia="Times New Roman" w:hAnsi="Times New Roman" w:cs="Times New Roman"/>
          <w:sz w:val="24"/>
          <w:szCs w:val="24"/>
          <w:lang w:val="en-US" w:eastAsia="ru-RU"/>
        </w:rPr>
        <w:t>менеджмента</w:t>
      </w:r>
      <w:proofErr w:type="spellEnd"/>
      <w:r w:rsidR="00ED5B75" w:rsidRPr="00ED5B75">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eastAsia="ru-RU"/>
        </w:rPr>
        <w:t>Р</w:t>
      </w:r>
      <w:proofErr w:type="spellStart"/>
      <w:r w:rsidRPr="005C0ED0">
        <w:rPr>
          <w:rFonts w:ascii="Times New Roman" w:eastAsia="Times New Roman" w:hAnsi="Times New Roman" w:cs="Times New Roman"/>
          <w:sz w:val="24"/>
          <w:szCs w:val="24"/>
          <w:lang w:val="en-US" w:eastAsia="ru-RU"/>
        </w:rPr>
        <w:t>уководящие</w:t>
      </w:r>
      <w:proofErr w:type="spellEnd"/>
      <w:r w:rsidRPr="005C0ED0">
        <w:rPr>
          <w:rFonts w:ascii="Times New Roman" w:eastAsia="Times New Roman" w:hAnsi="Times New Roman" w:cs="Times New Roman"/>
          <w:sz w:val="24"/>
          <w:szCs w:val="24"/>
          <w:lang w:val="en-US" w:eastAsia="ru-RU"/>
        </w:rPr>
        <w:t xml:space="preserve"> </w:t>
      </w:r>
      <w:proofErr w:type="spellStart"/>
      <w:r w:rsidRPr="005C0ED0">
        <w:rPr>
          <w:rFonts w:ascii="Times New Roman" w:eastAsia="Times New Roman" w:hAnsi="Times New Roman" w:cs="Times New Roman"/>
          <w:sz w:val="24"/>
          <w:szCs w:val="24"/>
          <w:lang w:val="en-US" w:eastAsia="ru-RU"/>
        </w:rPr>
        <w:t>принципы</w:t>
      </w:r>
      <w:proofErr w:type="spellEnd"/>
      <w:r w:rsidRPr="005C0ED0">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val="en-US" w:eastAsia="ru-RU"/>
        </w:rPr>
        <w:t xml:space="preserve">                  </w:t>
      </w:r>
      <w:r w:rsidR="00917C81">
        <w:rPr>
          <w:rFonts w:ascii="Times New Roman" w:eastAsia="Times New Roman" w:hAnsi="Times New Roman" w:cs="Times New Roman"/>
          <w:sz w:val="24"/>
          <w:szCs w:val="24"/>
          <w:lang w:val="en-US" w:eastAsia="ru-RU"/>
        </w:rPr>
        <w:t>(</w:t>
      </w:r>
      <w:r w:rsidR="00ED5B75">
        <w:rPr>
          <w:rFonts w:ascii="Times New Roman" w:eastAsia="Times New Roman" w:hAnsi="Times New Roman" w:cs="Times New Roman"/>
          <w:sz w:val="24"/>
          <w:szCs w:val="24"/>
          <w:lang w:val="en-US" w:eastAsia="ru-RU"/>
        </w:rPr>
        <w:t>Compliance management systems</w:t>
      </w:r>
      <w:r w:rsidR="00ED5B75" w:rsidRPr="00ED5B75">
        <w:rPr>
          <w:rFonts w:ascii="Times New Roman" w:eastAsia="Times New Roman" w:hAnsi="Times New Roman" w:cs="Times New Roman"/>
          <w:sz w:val="24"/>
          <w:szCs w:val="24"/>
          <w:lang w:val="en-US" w:eastAsia="ru-RU"/>
        </w:rPr>
        <w:t>.</w:t>
      </w:r>
      <w:proofErr w:type="gramEnd"/>
      <w:r w:rsidR="00ED5B75" w:rsidRPr="00ED5B75">
        <w:rPr>
          <w:rFonts w:ascii="Times New Roman" w:eastAsia="Times New Roman" w:hAnsi="Times New Roman" w:cs="Times New Roman"/>
          <w:sz w:val="24"/>
          <w:szCs w:val="24"/>
          <w:lang w:val="en-US" w:eastAsia="ru-RU"/>
        </w:rPr>
        <w:t xml:space="preserve"> </w:t>
      </w:r>
      <w:proofErr w:type="gramStart"/>
      <w:r w:rsidRPr="005C0ED0">
        <w:rPr>
          <w:rFonts w:ascii="Times New Roman" w:eastAsia="Times New Roman" w:hAnsi="Times New Roman" w:cs="Times New Roman"/>
          <w:sz w:val="24"/>
          <w:szCs w:val="24"/>
          <w:lang w:val="en-US" w:eastAsia="ru-RU"/>
        </w:rPr>
        <w:t>Guidelines).</w:t>
      </w:r>
      <w:proofErr w:type="gramEnd"/>
    </w:p>
    <w:p w:rsidR="005C0ED0" w:rsidRPr="00DC3B86" w:rsidRDefault="005C0ED0" w:rsidP="005C0E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DC3B86">
        <w:rPr>
          <w:rFonts w:ascii="Times New Roman" w:eastAsia="Times New Roman" w:hAnsi="Times New Roman" w:cs="Times New Roman"/>
          <w:sz w:val="24"/>
          <w:szCs w:val="24"/>
          <w:lang w:val="en-US" w:eastAsia="ru-RU"/>
        </w:rPr>
        <w:t>[3] </w:t>
      </w:r>
      <w:r w:rsidR="005B1914">
        <w:rPr>
          <w:rFonts w:ascii="Times New Roman" w:eastAsia="Times New Roman" w:hAnsi="Times New Roman" w:cs="Times New Roman"/>
          <w:sz w:val="24"/>
          <w:szCs w:val="24"/>
          <w:lang w:val="en-US" w:eastAsia="ru-RU"/>
        </w:rPr>
        <w:t xml:space="preserve">ISO </w:t>
      </w:r>
      <w:r w:rsidR="005B1914" w:rsidRPr="005B1914">
        <w:rPr>
          <w:rFonts w:ascii="Times New Roman" w:eastAsia="Times New Roman" w:hAnsi="Times New Roman" w:cs="Times New Roman"/>
          <w:sz w:val="24"/>
          <w:szCs w:val="24"/>
          <w:lang w:val="en-US" w:eastAsia="ru-RU"/>
        </w:rPr>
        <w:t xml:space="preserve">31000 </w:t>
      </w:r>
      <w:proofErr w:type="spellStart"/>
      <w:r w:rsidR="005B1914">
        <w:rPr>
          <w:rFonts w:ascii="Times New Roman" w:eastAsia="Times New Roman" w:hAnsi="Times New Roman" w:cs="Times New Roman"/>
          <w:sz w:val="24"/>
          <w:szCs w:val="24"/>
          <w:lang w:val="en-US" w:eastAsia="ru-RU"/>
        </w:rPr>
        <w:t>Управление</w:t>
      </w:r>
      <w:proofErr w:type="spellEnd"/>
      <w:r w:rsidR="005B1914">
        <w:rPr>
          <w:rFonts w:ascii="Times New Roman" w:eastAsia="Times New Roman" w:hAnsi="Times New Roman" w:cs="Times New Roman"/>
          <w:sz w:val="24"/>
          <w:szCs w:val="24"/>
          <w:lang w:val="en-US" w:eastAsia="ru-RU"/>
        </w:rPr>
        <w:t xml:space="preserve"> </w:t>
      </w:r>
      <w:proofErr w:type="spellStart"/>
      <w:r w:rsidR="005B1914">
        <w:rPr>
          <w:rFonts w:ascii="Times New Roman" w:eastAsia="Times New Roman" w:hAnsi="Times New Roman" w:cs="Times New Roman"/>
          <w:sz w:val="24"/>
          <w:szCs w:val="24"/>
          <w:lang w:val="en-US" w:eastAsia="ru-RU"/>
        </w:rPr>
        <w:t>рисками</w:t>
      </w:r>
      <w:proofErr w:type="spellEnd"/>
      <w:r w:rsidR="00ED5B75" w:rsidRPr="00ED5B75">
        <w:rPr>
          <w:rFonts w:ascii="Times New Roman" w:eastAsia="Times New Roman" w:hAnsi="Times New Roman" w:cs="Times New Roman"/>
          <w:sz w:val="24"/>
          <w:szCs w:val="24"/>
          <w:lang w:val="en-US" w:eastAsia="ru-RU"/>
        </w:rPr>
        <w:t xml:space="preserve">. </w:t>
      </w:r>
      <w:proofErr w:type="gramStart"/>
      <w:r w:rsidR="00ED5B75">
        <w:rPr>
          <w:rFonts w:ascii="Times New Roman" w:eastAsia="Times New Roman" w:hAnsi="Times New Roman" w:cs="Times New Roman"/>
          <w:sz w:val="24"/>
          <w:szCs w:val="24"/>
          <w:lang w:eastAsia="ru-RU"/>
        </w:rPr>
        <w:t>П</w:t>
      </w:r>
      <w:r w:rsidR="005B1914" w:rsidRPr="00ED5B75">
        <w:rPr>
          <w:rFonts w:ascii="Times New Roman" w:eastAsia="Times New Roman" w:hAnsi="Times New Roman" w:cs="Times New Roman"/>
          <w:sz w:val="24"/>
          <w:szCs w:val="24"/>
          <w:lang w:eastAsia="ru-RU"/>
        </w:rPr>
        <w:t>ринципы</w:t>
      </w:r>
      <w:r w:rsidR="005B1914" w:rsidRPr="004B43B8">
        <w:rPr>
          <w:rFonts w:ascii="Times New Roman" w:eastAsia="Times New Roman" w:hAnsi="Times New Roman" w:cs="Times New Roman"/>
          <w:sz w:val="24"/>
          <w:szCs w:val="24"/>
          <w:lang w:val="en-US" w:eastAsia="ru-RU"/>
        </w:rPr>
        <w:t xml:space="preserve"> </w:t>
      </w:r>
      <w:r w:rsidR="005B1914" w:rsidRPr="00ED5B75">
        <w:rPr>
          <w:rFonts w:ascii="Times New Roman" w:eastAsia="Times New Roman" w:hAnsi="Times New Roman" w:cs="Times New Roman"/>
          <w:sz w:val="24"/>
          <w:szCs w:val="24"/>
          <w:lang w:eastAsia="ru-RU"/>
        </w:rPr>
        <w:t>и</w:t>
      </w:r>
      <w:r w:rsidR="005B1914" w:rsidRPr="004B43B8">
        <w:rPr>
          <w:rFonts w:ascii="Times New Roman" w:eastAsia="Times New Roman" w:hAnsi="Times New Roman" w:cs="Times New Roman"/>
          <w:sz w:val="24"/>
          <w:szCs w:val="24"/>
          <w:lang w:val="en-US" w:eastAsia="ru-RU"/>
        </w:rPr>
        <w:t xml:space="preserve"> </w:t>
      </w:r>
      <w:r w:rsidR="005B1914" w:rsidRPr="00ED5B75">
        <w:rPr>
          <w:rFonts w:ascii="Times New Roman" w:eastAsia="Times New Roman" w:hAnsi="Times New Roman" w:cs="Times New Roman"/>
          <w:sz w:val="24"/>
          <w:szCs w:val="24"/>
          <w:lang w:eastAsia="ru-RU"/>
        </w:rPr>
        <w:t>рекомендации</w:t>
      </w:r>
      <w:r w:rsidR="005B1914" w:rsidRPr="004B43B8">
        <w:rPr>
          <w:rFonts w:ascii="Times New Roman" w:eastAsia="Times New Roman" w:hAnsi="Times New Roman" w:cs="Times New Roman"/>
          <w:sz w:val="24"/>
          <w:szCs w:val="24"/>
          <w:lang w:val="en-US" w:eastAsia="ru-RU"/>
        </w:rPr>
        <w:t xml:space="preserve"> (</w:t>
      </w:r>
      <w:r w:rsidR="00ED5B75">
        <w:rPr>
          <w:rFonts w:ascii="Times New Roman" w:eastAsia="Times New Roman" w:hAnsi="Times New Roman" w:cs="Times New Roman"/>
          <w:sz w:val="24"/>
          <w:szCs w:val="24"/>
          <w:lang w:val="en-US" w:eastAsia="ru-RU"/>
        </w:rPr>
        <w:t>Risk</w:t>
      </w:r>
      <w:r w:rsidR="00ED5B75" w:rsidRPr="004B43B8">
        <w:rPr>
          <w:rFonts w:ascii="Times New Roman" w:eastAsia="Times New Roman" w:hAnsi="Times New Roman" w:cs="Times New Roman"/>
          <w:sz w:val="24"/>
          <w:szCs w:val="24"/>
          <w:lang w:val="en-US" w:eastAsia="ru-RU"/>
        </w:rPr>
        <w:t xml:space="preserve"> </w:t>
      </w:r>
      <w:r w:rsidR="00ED5B75">
        <w:rPr>
          <w:rFonts w:ascii="Times New Roman" w:eastAsia="Times New Roman" w:hAnsi="Times New Roman" w:cs="Times New Roman"/>
          <w:sz w:val="24"/>
          <w:szCs w:val="24"/>
          <w:lang w:val="en-US" w:eastAsia="ru-RU"/>
        </w:rPr>
        <w:t>management</w:t>
      </w:r>
      <w:r w:rsidR="00ED5B75" w:rsidRPr="004B43B8">
        <w:rPr>
          <w:rFonts w:ascii="Times New Roman" w:eastAsia="Times New Roman" w:hAnsi="Times New Roman" w:cs="Times New Roman"/>
          <w:sz w:val="24"/>
          <w:szCs w:val="24"/>
          <w:lang w:val="en-US" w:eastAsia="ru-RU"/>
        </w:rPr>
        <w:t>.</w:t>
      </w:r>
      <w:proofErr w:type="gramEnd"/>
      <w:r w:rsidR="00ED5B75" w:rsidRPr="004B43B8">
        <w:rPr>
          <w:rFonts w:ascii="Times New Roman" w:eastAsia="Times New Roman" w:hAnsi="Times New Roman" w:cs="Times New Roman"/>
          <w:sz w:val="24"/>
          <w:szCs w:val="24"/>
          <w:lang w:val="en-US" w:eastAsia="ru-RU"/>
        </w:rPr>
        <w:t xml:space="preserve"> </w:t>
      </w:r>
      <w:proofErr w:type="gramStart"/>
      <w:r w:rsidRPr="005C0ED0">
        <w:rPr>
          <w:rFonts w:ascii="Times New Roman" w:eastAsia="Times New Roman" w:hAnsi="Times New Roman" w:cs="Times New Roman"/>
          <w:sz w:val="24"/>
          <w:szCs w:val="24"/>
          <w:lang w:val="en-US" w:eastAsia="ru-RU"/>
        </w:rPr>
        <w:t>Principles and guidelines</w:t>
      </w:r>
      <w:r w:rsidR="005B1914">
        <w:rPr>
          <w:rFonts w:ascii="Times New Roman" w:eastAsia="Times New Roman" w:hAnsi="Times New Roman" w:cs="Times New Roman"/>
          <w:sz w:val="24"/>
          <w:szCs w:val="24"/>
          <w:lang w:val="en-US" w:eastAsia="ru-RU"/>
        </w:rPr>
        <w:t>).</w:t>
      </w:r>
      <w:proofErr w:type="gramEnd"/>
    </w:p>
    <w:p w:rsidR="005C0ED0" w:rsidRPr="005B1914" w:rsidRDefault="005C0ED0" w:rsidP="005C0E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DC3B86">
        <w:rPr>
          <w:rFonts w:ascii="Times New Roman" w:eastAsia="Times New Roman" w:hAnsi="Times New Roman" w:cs="Times New Roman"/>
          <w:sz w:val="24"/>
          <w:szCs w:val="24"/>
          <w:lang w:val="en-US" w:eastAsia="ru-RU"/>
        </w:rPr>
        <w:t>[4] </w:t>
      </w:r>
      <w:proofErr w:type="spellStart"/>
      <w:r w:rsidR="005B1914" w:rsidRPr="005B1914">
        <w:rPr>
          <w:rFonts w:ascii="Times New Roman" w:eastAsia="Times New Roman" w:hAnsi="Times New Roman" w:cs="Times New Roman"/>
          <w:sz w:val="24"/>
          <w:szCs w:val="24"/>
          <w:lang w:val="en-US" w:eastAsia="ru-RU"/>
        </w:rPr>
        <w:t>Руководство</w:t>
      </w:r>
      <w:proofErr w:type="spellEnd"/>
      <w:r w:rsidR="005B1914" w:rsidRPr="005B1914">
        <w:rPr>
          <w:rFonts w:ascii="Times New Roman" w:eastAsia="Times New Roman" w:hAnsi="Times New Roman" w:cs="Times New Roman"/>
          <w:sz w:val="24"/>
          <w:szCs w:val="24"/>
          <w:lang w:val="en-US" w:eastAsia="ru-RU"/>
        </w:rPr>
        <w:t xml:space="preserve"> </w:t>
      </w:r>
      <w:proofErr w:type="spellStart"/>
      <w:r w:rsidR="005B1914" w:rsidRPr="005B1914">
        <w:rPr>
          <w:rFonts w:ascii="Times New Roman" w:eastAsia="Times New Roman" w:hAnsi="Times New Roman" w:cs="Times New Roman"/>
          <w:sz w:val="24"/>
          <w:szCs w:val="24"/>
          <w:lang w:val="en-US" w:eastAsia="ru-RU"/>
        </w:rPr>
        <w:t>по</w:t>
      </w:r>
      <w:proofErr w:type="spellEnd"/>
      <w:r w:rsidR="005B1914" w:rsidRPr="005B1914">
        <w:rPr>
          <w:rFonts w:ascii="Times New Roman" w:eastAsia="Times New Roman" w:hAnsi="Times New Roman" w:cs="Times New Roman"/>
          <w:sz w:val="24"/>
          <w:szCs w:val="24"/>
          <w:lang w:val="en-US" w:eastAsia="ru-RU"/>
        </w:rPr>
        <w:t xml:space="preserve"> </w:t>
      </w:r>
      <w:proofErr w:type="spellStart"/>
      <w:r w:rsidR="005B1914" w:rsidRPr="005B1914">
        <w:rPr>
          <w:rFonts w:ascii="Times New Roman" w:eastAsia="Times New Roman" w:hAnsi="Times New Roman" w:cs="Times New Roman"/>
          <w:sz w:val="24"/>
          <w:szCs w:val="24"/>
          <w:lang w:val="en-US" w:eastAsia="ru-RU"/>
        </w:rPr>
        <w:t>эффективной</w:t>
      </w:r>
      <w:proofErr w:type="spellEnd"/>
      <w:r w:rsidR="005B1914" w:rsidRPr="005B1914">
        <w:rPr>
          <w:rFonts w:ascii="Times New Roman" w:eastAsia="Times New Roman" w:hAnsi="Times New Roman" w:cs="Times New Roman"/>
          <w:sz w:val="24"/>
          <w:szCs w:val="24"/>
          <w:lang w:val="en-US" w:eastAsia="ru-RU"/>
        </w:rPr>
        <w:t xml:space="preserve"> </w:t>
      </w:r>
      <w:proofErr w:type="spellStart"/>
      <w:r w:rsidR="005B1914" w:rsidRPr="005B1914">
        <w:rPr>
          <w:rFonts w:ascii="Times New Roman" w:eastAsia="Times New Roman" w:hAnsi="Times New Roman" w:cs="Times New Roman"/>
          <w:sz w:val="24"/>
          <w:szCs w:val="24"/>
          <w:lang w:val="en-US" w:eastAsia="ru-RU"/>
        </w:rPr>
        <w:t>практике</w:t>
      </w:r>
      <w:proofErr w:type="spellEnd"/>
      <w:r w:rsidR="005B1914" w:rsidRPr="005B1914">
        <w:rPr>
          <w:rFonts w:ascii="Times New Roman" w:eastAsia="Times New Roman" w:hAnsi="Times New Roman" w:cs="Times New Roman"/>
          <w:sz w:val="24"/>
          <w:szCs w:val="24"/>
          <w:lang w:val="en-US" w:eastAsia="ru-RU"/>
        </w:rPr>
        <w:t xml:space="preserve"> в </w:t>
      </w:r>
      <w:proofErr w:type="spellStart"/>
      <w:r w:rsidR="005B1914" w:rsidRPr="005B1914">
        <w:rPr>
          <w:rFonts w:ascii="Times New Roman" w:eastAsia="Times New Roman" w:hAnsi="Times New Roman" w:cs="Times New Roman"/>
          <w:sz w:val="24"/>
          <w:szCs w:val="24"/>
          <w:lang w:val="en-US" w:eastAsia="ru-RU"/>
        </w:rPr>
        <w:t>области</w:t>
      </w:r>
      <w:proofErr w:type="spellEnd"/>
      <w:r w:rsidR="005B1914" w:rsidRPr="005B1914">
        <w:rPr>
          <w:rFonts w:ascii="Times New Roman" w:eastAsia="Times New Roman" w:hAnsi="Times New Roman" w:cs="Times New Roman"/>
          <w:sz w:val="24"/>
          <w:szCs w:val="24"/>
          <w:lang w:val="en-US" w:eastAsia="ru-RU"/>
        </w:rPr>
        <w:t xml:space="preserve"> </w:t>
      </w:r>
      <w:proofErr w:type="spellStart"/>
      <w:r w:rsidR="005B1914" w:rsidRPr="005B1914">
        <w:rPr>
          <w:rFonts w:ascii="Times New Roman" w:eastAsia="Times New Roman" w:hAnsi="Times New Roman" w:cs="Times New Roman"/>
          <w:sz w:val="24"/>
          <w:szCs w:val="24"/>
          <w:lang w:val="en-US" w:eastAsia="ru-RU"/>
        </w:rPr>
        <w:t>внутренн</w:t>
      </w:r>
      <w:r w:rsidR="005B1914">
        <w:rPr>
          <w:rFonts w:ascii="Times New Roman" w:eastAsia="Times New Roman" w:hAnsi="Times New Roman" w:cs="Times New Roman"/>
          <w:sz w:val="24"/>
          <w:szCs w:val="24"/>
          <w:lang w:val="en-US" w:eastAsia="ru-RU"/>
        </w:rPr>
        <w:t>его</w:t>
      </w:r>
      <w:proofErr w:type="spellEnd"/>
      <w:r w:rsidR="005B1914">
        <w:rPr>
          <w:rFonts w:ascii="Times New Roman" w:eastAsia="Times New Roman" w:hAnsi="Times New Roman" w:cs="Times New Roman"/>
          <w:sz w:val="24"/>
          <w:szCs w:val="24"/>
          <w:lang w:val="en-US" w:eastAsia="ru-RU"/>
        </w:rPr>
        <w:t xml:space="preserve"> </w:t>
      </w:r>
      <w:proofErr w:type="spellStart"/>
      <w:r w:rsidR="005B1914">
        <w:rPr>
          <w:rFonts w:ascii="Times New Roman" w:eastAsia="Times New Roman" w:hAnsi="Times New Roman" w:cs="Times New Roman"/>
          <w:sz w:val="24"/>
          <w:szCs w:val="24"/>
          <w:lang w:val="en-US" w:eastAsia="ru-RU"/>
        </w:rPr>
        <w:t>контроля</w:t>
      </w:r>
      <w:proofErr w:type="spellEnd"/>
      <w:r w:rsidR="005B1914">
        <w:rPr>
          <w:rFonts w:ascii="Times New Roman" w:eastAsia="Times New Roman" w:hAnsi="Times New Roman" w:cs="Times New Roman"/>
          <w:sz w:val="24"/>
          <w:szCs w:val="24"/>
          <w:lang w:val="en-US" w:eastAsia="ru-RU"/>
        </w:rPr>
        <w:t xml:space="preserve">, </w:t>
      </w:r>
      <w:proofErr w:type="spellStart"/>
      <w:r w:rsidR="005B1914">
        <w:rPr>
          <w:rFonts w:ascii="Times New Roman" w:eastAsia="Times New Roman" w:hAnsi="Times New Roman" w:cs="Times New Roman"/>
          <w:sz w:val="24"/>
          <w:szCs w:val="24"/>
          <w:lang w:val="en-US" w:eastAsia="ru-RU"/>
        </w:rPr>
        <w:t>этики</w:t>
      </w:r>
      <w:proofErr w:type="spellEnd"/>
      <w:r w:rsidR="005B1914">
        <w:rPr>
          <w:rFonts w:ascii="Times New Roman" w:eastAsia="Times New Roman" w:hAnsi="Times New Roman" w:cs="Times New Roman"/>
          <w:sz w:val="24"/>
          <w:szCs w:val="24"/>
          <w:lang w:val="en-US" w:eastAsia="ru-RU"/>
        </w:rPr>
        <w:t xml:space="preserve"> и </w:t>
      </w:r>
      <w:r w:rsidR="005B1914">
        <w:rPr>
          <w:rFonts w:ascii="Times New Roman" w:eastAsia="Times New Roman" w:hAnsi="Times New Roman" w:cs="Times New Roman"/>
          <w:sz w:val="24"/>
          <w:szCs w:val="24"/>
          <w:lang w:eastAsia="ru-RU"/>
        </w:rPr>
        <w:t>соблюдения</w:t>
      </w:r>
      <w:r w:rsidR="005B1914" w:rsidRPr="005B1914">
        <w:rPr>
          <w:rFonts w:ascii="Times New Roman" w:eastAsia="Times New Roman" w:hAnsi="Times New Roman" w:cs="Times New Roman"/>
          <w:sz w:val="24"/>
          <w:szCs w:val="24"/>
          <w:lang w:val="en-US" w:eastAsia="ru-RU"/>
        </w:rPr>
        <w:t>, ОЭСР (</w:t>
      </w:r>
      <w:r w:rsidRPr="005C0ED0">
        <w:rPr>
          <w:rFonts w:ascii="Times New Roman" w:eastAsia="Times New Roman" w:hAnsi="Times New Roman" w:cs="Times New Roman"/>
          <w:sz w:val="24"/>
          <w:szCs w:val="24"/>
          <w:lang w:val="en-US" w:eastAsia="ru-RU"/>
        </w:rPr>
        <w:t>Good practice guidance on internal control, ethics and compliance, OECD</w:t>
      </w:r>
      <w:r w:rsidR="005B1914" w:rsidRPr="005B1914">
        <w:rPr>
          <w:rFonts w:ascii="Times New Roman" w:eastAsia="Times New Roman" w:hAnsi="Times New Roman" w:cs="Times New Roman"/>
          <w:sz w:val="24"/>
          <w:szCs w:val="24"/>
          <w:lang w:val="en-US" w:eastAsia="ru-RU"/>
        </w:rPr>
        <w:t>).</w:t>
      </w:r>
    </w:p>
    <w:p w:rsidR="005C0ED0" w:rsidRPr="005B1914" w:rsidRDefault="005C0ED0" w:rsidP="005B191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5B1914">
        <w:rPr>
          <w:rFonts w:ascii="Times New Roman" w:eastAsia="Times New Roman" w:hAnsi="Times New Roman" w:cs="Times New Roman"/>
          <w:sz w:val="24"/>
          <w:szCs w:val="24"/>
          <w:lang w:val="en-US" w:eastAsia="ru-RU"/>
        </w:rPr>
        <w:t>[5]</w:t>
      </w:r>
      <w:r w:rsidRPr="005C0ED0">
        <w:rPr>
          <w:rFonts w:ascii="Times New Roman" w:eastAsia="Times New Roman" w:hAnsi="Times New Roman" w:cs="Times New Roman"/>
          <w:sz w:val="24"/>
          <w:szCs w:val="24"/>
          <w:lang w:val="en-US" w:eastAsia="ru-RU"/>
        </w:rPr>
        <w:t> </w:t>
      </w:r>
      <w:r w:rsidR="005B1914" w:rsidRPr="005B1914">
        <w:rPr>
          <w:rFonts w:ascii="Times New Roman" w:eastAsia="Times New Roman" w:hAnsi="Times New Roman" w:cs="Times New Roman"/>
          <w:sz w:val="24"/>
          <w:szCs w:val="24"/>
          <w:lang w:eastAsia="ru-RU"/>
        </w:rPr>
        <w:t>Рекомендация</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Совета</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дальнейшей</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борьбе</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подкупом</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иностранных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публичных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должностных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лиц</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в</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международных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коммерческих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сделках</w:t>
      </w:r>
      <w:r w:rsidR="005B1914" w:rsidRPr="005B1914">
        <w:rPr>
          <w:rFonts w:ascii="Times New Roman" w:eastAsia="Times New Roman" w:hAnsi="Times New Roman" w:cs="Times New Roman"/>
          <w:sz w:val="24"/>
          <w:szCs w:val="24"/>
          <w:lang w:val="en-US" w:eastAsia="ru-RU"/>
        </w:rPr>
        <w:t xml:space="preserve"> (2009 </w:t>
      </w:r>
      <w:r w:rsidR="005B1914" w:rsidRPr="005B1914">
        <w:rPr>
          <w:rFonts w:ascii="Times New Roman" w:eastAsia="Times New Roman" w:hAnsi="Times New Roman" w:cs="Times New Roman"/>
          <w:sz w:val="24"/>
          <w:szCs w:val="24"/>
          <w:lang w:eastAsia="ru-RU"/>
        </w:rPr>
        <w:t>год</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Приложение</w:t>
      </w:r>
      <w:r w:rsidR="005B1914" w:rsidRPr="005B1914">
        <w:rPr>
          <w:rFonts w:ascii="Times New Roman" w:eastAsia="Times New Roman" w:hAnsi="Times New Roman" w:cs="Times New Roman"/>
          <w:sz w:val="24"/>
          <w:szCs w:val="24"/>
          <w:lang w:val="en-US" w:eastAsia="ru-RU"/>
        </w:rPr>
        <w:t xml:space="preserve"> 1, </w:t>
      </w:r>
      <w:r w:rsidR="005B1914" w:rsidRPr="005B1914">
        <w:rPr>
          <w:rFonts w:ascii="Times New Roman" w:eastAsia="Times New Roman" w:hAnsi="Times New Roman" w:cs="Times New Roman"/>
          <w:sz w:val="24"/>
          <w:szCs w:val="24"/>
          <w:lang w:eastAsia="ru-RU"/>
        </w:rPr>
        <w:t>руководство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эффективной</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практике</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осуществления</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конкретных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статей</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Конвенции</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борьбе</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подкупом</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иностранных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публичных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должностных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лиц</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в</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международных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коммерческих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сделках</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и</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приложение</w:t>
      </w:r>
      <w:r w:rsidR="005B1914" w:rsidRPr="005B1914">
        <w:rPr>
          <w:rFonts w:ascii="Times New Roman" w:eastAsia="Times New Roman" w:hAnsi="Times New Roman" w:cs="Times New Roman"/>
          <w:sz w:val="24"/>
          <w:szCs w:val="24"/>
          <w:lang w:val="en-US" w:eastAsia="ru-RU"/>
        </w:rPr>
        <w:t xml:space="preserve"> 2, </w:t>
      </w:r>
      <w:r w:rsidR="005B1914" w:rsidRPr="005B1914">
        <w:rPr>
          <w:rFonts w:ascii="Times New Roman" w:eastAsia="Times New Roman" w:hAnsi="Times New Roman" w:cs="Times New Roman"/>
          <w:sz w:val="24"/>
          <w:szCs w:val="24"/>
          <w:lang w:eastAsia="ru-RU"/>
        </w:rPr>
        <w:t>руководство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эффективной</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практике</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внутреннего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контроля</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этики</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и</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соблюдения</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ОЭСР</w:t>
      </w:r>
      <w:r w:rsidR="005B1914" w:rsidRPr="005B1914">
        <w:rPr>
          <w:rFonts w:ascii="Times New Roman" w:eastAsia="Times New Roman" w:hAnsi="Times New Roman" w:cs="Times New Roman"/>
          <w:sz w:val="24"/>
          <w:szCs w:val="24"/>
          <w:lang w:val="en-US" w:eastAsia="ru-RU"/>
        </w:rPr>
        <w:t xml:space="preserve"> (</w:t>
      </w:r>
      <w:r w:rsidRPr="005C0ED0">
        <w:rPr>
          <w:rFonts w:ascii="Times New Roman" w:eastAsia="Times New Roman" w:hAnsi="Times New Roman" w:cs="Times New Roman"/>
          <w:sz w:val="24"/>
          <w:szCs w:val="24"/>
          <w:lang w:val="en-US" w:eastAsia="ru-RU"/>
        </w:rPr>
        <w:t>Recommendation of the Council for further combating bribery of foreign public officials in international business transactions (2009), Annex 1, Good practice guidance on implementing specific articles of the convention on combating bribery of foreign public officials in international business transactions, and Annex 2, Good practice guidance on internal controls, ethics, and compliance, OECD</w:t>
      </w:r>
      <w:r w:rsidR="005B1914" w:rsidRPr="005B1914">
        <w:rPr>
          <w:rFonts w:ascii="Times New Roman" w:eastAsia="Times New Roman" w:hAnsi="Times New Roman" w:cs="Times New Roman"/>
          <w:sz w:val="24"/>
          <w:szCs w:val="24"/>
          <w:lang w:val="en-US" w:eastAsia="ru-RU"/>
        </w:rPr>
        <w:t>).</w:t>
      </w:r>
    </w:p>
    <w:p w:rsidR="005C0ED0" w:rsidRPr="005B1914" w:rsidRDefault="005C0ED0" w:rsidP="005B191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r w:rsidRPr="005B1914">
        <w:rPr>
          <w:rFonts w:ascii="Times New Roman" w:eastAsia="Times New Roman" w:hAnsi="Times New Roman" w:cs="Times New Roman"/>
          <w:sz w:val="24"/>
          <w:szCs w:val="24"/>
          <w:lang w:val="en-US" w:eastAsia="ru-RU"/>
        </w:rPr>
        <w:t>[6]</w:t>
      </w:r>
      <w:r w:rsidRPr="005C0ED0">
        <w:rPr>
          <w:rFonts w:ascii="Times New Roman" w:eastAsia="Times New Roman" w:hAnsi="Times New Roman" w:cs="Times New Roman"/>
          <w:sz w:val="24"/>
          <w:szCs w:val="24"/>
          <w:lang w:val="en-US" w:eastAsia="ru-RU"/>
        </w:rPr>
        <w:t> </w:t>
      </w:r>
      <w:r w:rsidR="005B1914" w:rsidRPr="005B1914">
        <w:rPr>
          <w:rFonts w:ascii="Times New Roman" w:eastAsia="Times New Roman" w:hAnsi="Times New Roman" w:cs="Times New Roman"/>
          <w:sz w:val="24"/>
          <w:szCs w:val="24"/>
          <w:lang w:eastAsia="ru-RU"/>
        </w:rPr>
        <w:t>Комплексное</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использование</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стандартов</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системы</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менеджмента</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руководство</w:t>
      </w:r>
      <w:r w:rsidR="005B1914" w:rsidRPr="005B1914">
        <w:rPr>
          <w:rFonts w:ascii="Times New Roman" w:eastAsia="Times New Roman" w:hAnsi="Times New Roman" w:cs="Times New Roman"/>
          <w:sz w:val="24"/>
          <w:szCs w:val="24"/>
          <w:lang w:val="en-US" w:eastAsia="ru-RU"/>
        </w:rPr>
        <w:t xml:space="preserve"> </w:t>
      </w:r>
      <w:r w:rsidR="005B1914" w:rsidRPr="005B1914">
        <w:rPr>
          <w:rFonts w:ascii="Times New Roman" w:eastAsia="Times New Roman" w:hAnsi="Times New Roman" w:cs="Times New Roman"/>
          <w:sz w:val="24"/>
          <w:szCs w:val="24"/>
          <w:lang w:eastAsia="ru-RU"/>
        </w:rPr>
        <w:t>ИСО</w:t>
      </w:r>
      <w:r w:rsidR="005B1914" w:rsidRPr="005B1914">
        <w:rPr>
          <w:rFonts w:ascii="Times New Roman" w:eastAsia="Times New Roman" w:hAnsi="Times New Roman" w:cs="Times New Roman"/>
          <w:sz w:val="24"/>
          <w:szCs w:val="24"/>
          <w:lang w:val="en-US" w:eastAsia="ru-RU"/>
        </w:rPr>
        <w:t xml:space="preserve"> (</w:t>
      </w:r>
      <w:r w:rsidRPr="005C0ED0">
        <w:rPr>
          <w:rFonts w:ascii="Times New Roman" w:eastAsia="Times New Roman" w:hAnsi="Times New Roman" w:cs="Times New Roman"/>
          <w:sz w:val="24"/>
          <w:szCs w:val="24"/>
          <w:lang w:val="en-US" w:eastAsia="ru-RU"/>
        </w:rPr>
        <w:t>The integrated use of management system standards, ISO handbook</w:t>
      </w:r>
      <w:r w:rsidR="005B1914" w:rsidRPr="005B1914">
        <w:rPr>
          <w:rFonts w:ascii="Times New Roman" w:eastAsia="Times New Roman" w:hAnsi="Times New Roman" w:cs="Times New Roman"/>
          <w:sz w:val="24"/>
          <w:szCs w:val="24"/>
          <w:lang w:val="en-US" w:eastAsia="ru-RU"/>
        </w:rPr>
        <w:t xml:space="preserve">). </w:t>
      </w:r>
    </w:p>
    <w:p w:rsidR="005C0ED0" w:rsidRPr="005C0ED0" w:rsidRDefault="005C0ED0" w:rsidP="005C0E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5C0ED0" w:rsidRPr="005C0ED0" w:rsidRDefault="005C0ED0" w:rsidP="00010AB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5C0ED0" w:rsidRPr="005C0ED0" w:rsidRDefault="005C0ED0" w:rsidP="00010AB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DC3B86" w:rsidRDefault="00ED1DB9" w:rsidP="004E34C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en-US" w:eastAsia="ru-RU"/>
        </w:rPr>
      </w:pPr>
    </w:p>
    <w:p w:rsidR="00ED1DB9" w:rsidRPr="00917C81" w:rsidRDefault="00ED1DB9" w:rsidP="005B191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9C2D19" w:rsidRPr="00DC3B86" w:rsidRDefault="009C2D19" w:rsidP="00062845">
      <w:pPr>
        <w:pBdr>
          <w:bottom w:val="single" w:sz="4" w:space="1" w:color="auto"/>
        </w:pBdr>
        <w:tabs>
          <w:tab w:val="left" w:pos="851"/>
        </w:tabs>
        <w:spacing w:after="0" w:line="240" w:lineRule="auto"/>
        <w:jc w:val="both"/>
        <w:rPr>
          <w:rFonts w:ascii="Times New Roman" w:hAnsi="Times New Roman" w:cs="Times New Roman"/>
          <w:b/>
          <w:sz w:val="24"/>
          <w:szCs w:val="24"/>
          <w:lang w:val="en-US"/>
        </w:rPr>
      </w:pPr>
    </w:p>
    <w:p w:rsidR="005B1914" w:rsidRPr="00DC3B86" w:rsidRDefault="005B1914" w:rsidP="005B1914">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5B1914">
        <w:rPr>
          <w:rFonts w:ascii="Times New Roman" w:hAnsi="Times New Roman" w:cs="Times New Roman"/>
          <w:b/>
          <w:sz w:val="24"/>
          <w:szCs w:val="24"/>
        </w:rPr>
        <w:t>УДК 001.4; 658.565.014; 006.354                                                      МКС 03.120.20, IDT</w:t>
      </w:r>
    </w:p>
    <w:p w:rsidR="00195E9F" w:rsidRPr="00DC3B86" w:rsidRDefault="00195E9F" w:rsidP="00EF5AFE">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proofErr w:type="gramStart"/>
      <w:r w:rsidRPr="00DC3B86">
        <w:rPr>
          <w:rFonts w:ascii="Times New Roman" w:hAnsi="Times New Roman" w:cs="Times New Roman"/>
          <w:b/>
          <w:sz w:val="24"/>
          <w:szCs w:val="24"/>
        </w:rPr>
        <w:t>Ключевые слова:</w:t>
      </w:r>
      <w:r w:rsidR="00784422" w:rsidRPr="00DC3B86">
        <w:rPr>
          <w:rFonts w:ascii="Times New Roman" w:hAnsi="Times New Roman" w:cs="Times New Roman"/>
          <w:sz w:val="24"/>
          <w:szCs w:val="24"/>
        </w:rPr>
        <w:t xml:space="preserve"> </w:t>
      </w:r>
      <w:r w:rsidR="00046B77">
        <w:rPr>
          <w:rFonts w:ascii="Times New Roman" w:hAnsi="Times New Roman" w:cs="Times New Roman"/>
          <w:sz w:val="24"/>
          <w:szCs w:val="24"/>
        </w:rPr>
        <w:t xml:space="preserve">оценка соответствия, орган по сертификации, аудит, сертификация, компетентность, антикоррупционная система менеджмента, коррупция, персонал, аудитор, аудиторская группа, риски. </w:t>
      </w:r>
      <w:proofErr w:type="gramEnd"/>
    </w:p>
    <w:p w:rsidR="0057541F" w:rsidRPr="00DC3B86" w:rsidRDefault="0057541F" w:rsidP="0057541F">
      <w:pPr>
        <w:pBdr>
          <w:bottom w:val="single" w:sz="4" w:space="1" w:color="auto"/>
        </w:pBdr>
        <w:tabs>
          <w:tab w:val="left" w:pos="851"/>
        </w:tabs>
        <w:spacing w:after="0" w:line="240" w:lineRule="auto"/>
        <w:jc w:val="both"/>
        <w:rPr>
          <w:rFonts w:ascii="Times New Roman" w:hAnsi="Times New Roman" w:cs="Times New Roman"/>
          <w:b/>
          <w:sz w:val="24"/>
          <w:szCs w:val="24"/>
        </w:rPr>
      </w:pPr>
    </w:p>
    <w:p w:rsidR="00A16F49" w:rsidRPr="00DC3B86" w:rsidRDefault="00A16F49" w:rsidP="00A16F49">
      <w:pPr>
        <w:pBdr>
          <w:top w:val="single" w:sz="4" w:space="1" w:color="auto"/>
        </w:pBdr>
        <w:tabs>
          <w:tab w:val="left" w:pos="851"/>
        </w:tabs>
        <w:spacing w:after="0" w:line="240" w:lineRule="auto"/>
        <w:ind w:firstLine="567"/>
        <w:jc w:val="right"/>
        <w:rPr>
          <w:rFonts w:ascii="Times New Roman" w:hAnsi="Times New Roman" w:cs="Times New Roman"/>
          <w:b/>
          <w:sz w:val="24"/>
          <w:szCs w:val="24"/>
        </w:rPr>
      </w:pPr>
      <w:r w:rsidRPr="005B1914">
        <w:rPr>
          <w:rFonts w:ascii="Times New Roman" w:hAnsi="Times New Roman" w:cs="Times New Roman"/>
          <w:b/>
          <w:sz w:val="24"/>
          <w:szCs w:val="24"/>
        </w:rPr>
        <w:lastRenderedPageBreak/>
        <w:t xml:space="preserve">УДК </w:t>
      </w:r>
      <w:r w:rsidR="005B1914" w:rsidRPr="005B1914">
        <w:rPr>
          <w:rFonts w:ascii="Times New Roman" w:hAnsi="Times New Roman" w:cs="Times New Roman"/>
          <w:b/>
          <w:sz w:val="24"/>
          <w:szCs w:val="24"/>
        </w:rPr>
        <w:t>001.4; 658.565.014; 006.354</w:t>
      </w:r>
      <w:r w:rsidRPr="005B1914">
        <w:rPr>
          <w:rFonts w:ascii="Times New Roman" w:hAnsi="Times New Roman" w:cs="Times New Roman"/>
          <w:b/>
          <w:sz w:val="24"/>
          <w:szCs w:val="24"/>
        </w:rPr>
        <w:t xml:space="preserve">                     </w:t>
      </w:r>
      <w:r w:rsidR="005B1914" w:rsidRPr="005B1914">
        <w:rPr>
          <w:rFonts w:ascii="Times New Roman" w:hAnsi="Times New Roman" w:cs="Times New Roman"/>
          <w:b/>
          <w:sz w:val="24"/>
          <w:szCs w:val="24"/>
        </w:rPr>
        <w:t xml:space="preserve">   </w:t>
      </w:r>
      <w:r w:rsidRPr="005B1914">
        <w:rPr>
          <w:rFonts w:ascii="Times New Roman" w:hAnsi="Times New Roman" w:cs="Times New Roman"/>
          <w:b/>
          <w:sz w:val="24"/>
          <w:szCs w:val="24"/>
        </w:rPr>
        <w:t xml:space="preserve">                      </w:t>
      </w:r>
      <w:r w:rsidR="005B1914" w:rsidRPr="005B1914">
        <w:rPr>
          <w:rFonts w:ascii="Times New Roman" w:hAnsi="Times New Roman" w:cs="Times New Roman"/>
          <w:b/>
          <w:sz w:val="24"/>
          <w:szCs w:val="24"/>
        </w:rPr>
        <w:t xml:space="preserve">        МКС 03.120.20,</w:t>
      </w:r>
      <w:r w:rsidRPr="005B1914">
        <w:rPr>
          <w:rFonts w:ascii="Times New Roman" w:hAnsi="Times New Roman" w:cs="Times New Roman"/>
          <w:b/>
          <w:sz w:val="24"/>
          <w:szCs w:val="24"/>
        </w:rPr>
        <w:t xml:space="preserve"> IDT</w:t>
      </w:r>
    </w:p>
    <w:p w:rsidR="00901D3C" w:rsidRPr="00DC3B86" w:rsidRDefault="00901D3C" w:rsidP="00901D3C">
      <w:pPr>
        <w:tabs>
          <w:tab w:val="left" w:pos="851"/>
        </w:tabs>
        <w:spacing w:after="0" w:line="240" w:lineRule="auto"/>
        <w:jc w:val="both"/>
        <w:rPr>
          <w:rFonts w:ascii="Times New Roman" w:hAnsi="Times New Roman" w:cs="Times New Roman"/>
          <w:b/>
          <w:sz w:val="24"/>
          <w:szCs w:val="24"/>
        </w:rPr>
      </w:pPr>
    </w:p>
    <w:p w:rsidR="0057541F" w:rsidRPr="00DC3B86" w:rsidRDefault="00901D3C" w:rsidP="00901D3C">
      <w:pPr>
        <w:tabs>
          <w:tab w:val="left" w:pos="851"/>
        </w:tabs>
        <w:spacing w:after="0" w:line="240" w:lineRule="auto"/>
        <w:ind w:firstLine="567"/>
        <w:jc w:val="both"/>
        <w:rPr>
          <w:rFonts w:ascii="Times New Roman" w:hAnsi="Times New Roman" w:cs="Times New Roman"/>
          <w:sz w:val="24"/>
          <w:szCs w:val="24"/>
        </w:rPr>
      </w:pPr>
      <w:proofErr w:type="gramStart"/>
      <w:r w:rsidRPr="00DC3B86">
        <w:rPr>
          <w:rFonts w:ascii="Times New Roman" w:hAnsi="Times New Roman" w:cs="Times New Roman"/>
          <w:b/>
          <w:sz w:val="24"/>
          <w:szCs w:val="24"/>
        </w:rPr>
        <w:t>Ключевые слова:</w:t>
      </w:r>
      <w:r w:rsidRPr="00DC3B86">
        <w:rPr>
          <w:rFonts w:ascii="Times New Roman" w:hAnsi="Times New Roman" w:cs="Times New Roman"/>
          <w:sz w:val="24"/>
          <w:szCs w:val="24"/>
        </w:rPr>
        <w:t xml:space="preserve"> </w:t>
      </w:r>
      <w:r w:rsidR="00046B77" w:rsidRPr="00046B77">
        <w:rPr>
          <w:rFonts w:ascii="Times New Roman" w:hAnsi="Times New Roman" w:cs="Times New Roman"/>
          <w:sz w:val="24"/>
          <w:szCs w:val="24"/>
        </w:rPr>
        <w:t xml:space="preserve">оценка соответствия, орган по сертификации, аудит, сертификация, компетентность, </w:t>
      </w:r>
      <w:bookmarkStart w:id="0" w:name="_GoBack"/>
      <w:r w:rsidR="00046B77" w:rsidRPr="00046B77">
        <w:rPr>
          <w:rFonts w:ascii="Times New Roman" w:hAnsi="Times New Roman" w:cs="Times New Roman"/>
          <w:sz w:val="24"/>
          <w:szCs w:val="24"/>
        </w:rPr>
        <w:t>антикорру</w:t>
      </w:r>
      <w:bookmarkEnd w:id="0"/>
      <w:r w:rsidR="00046B77" w:rsidRPr="00046B77">
        <w:rPr>
          <w:rFonts w:ascii="Times New Roman" w:hAnsi="Times New Roman" w:cs="Times New Roman"/>
          <w:sz w:val="24"/>
          <w:szCs w:val="24"/>
        </w:rPr>
        <w:t>пционная система менеджмента, коррупция, персонал, аудитор, аудиторская группа, риски.</w:t>
      </w:r>
      <w:proofErr w:type="gramEnd"/>
    </w:p>
    <w:p w:rsidR="0057541F" w:rsidRPr="00DC3B86" w:rsidRDefault="0057541F" w:rsidP="0057541F">
      <w:pPr>
        <w:pStyle w:val="Style104"/>
        <w:widowControl/>
        <w:pBdr>
          <w:bottom w:val="single" w:sz="12" w:space="0" w:color="auto"/>
        </w:pBdr>
        <w:tabs>
          <w:tab w:val="left" w:pos="851"/>
        </w:tabs>
        <w:spacing w:line="240" w:lineRule="auto"/>
        <w:ind w:firstLine="567"/>
        <w:jc w:val="both"/>
      </w:pPr>
    </w:p>
    <w:p w:rsidR="00195E9F" w:rsidRPr="00DC3B86" w:rsidRDefault="00195E9F" w:rsidP="0081232B">
      <w:pPr>
        <w:tabs>
          <w:tab w:val="left" w:pos="851"/>
        </w:tabs>
        <w:spacing w:after="0" w:line="240" w:lineRule="auto"/>
        <w:jc w:val="both"/>
        <w:rPr>
          <w:rFonts w:ascii="Times New Roman" w:hAnsi="Times New Roman" w:cs="Times New Roman"/>
          <w:b/>
          <w:sz w:val="24"/>
          <w:szCs w:val="24"/>
        </w:rPr>
      </w:pPr>
    </w:p>
    <w:p w:rsidR="00195E9F" w:rsidRPr="00DC3B86" w:rsidRDefault="00195E9F" w:rsidP="00EF5AFE">
      <w:pPr>
        <w:tabs>
          <w:tab w:val="left" w:pos="851"/>
        </w:tabs>
        <w:spacing w:after="0" w:line="240" w:lineRule="auto"/>
        <w:ind w:firstLine="567"/>
        <w:jc w:val="both"/>
        <w:rPr>
          <w:rFonts w:ascii="Times New Roman" w:hAnsi="Times New Roman" w:cs="Times New Roman"/>
          <w:b/>
          <w:sz w:val="24"/>
          <w:szCs w:val="24"/>
        </w:rPr>
      </w:pPr>
    </w:p>
    <w:p w:rsidR="00195E9F" w:rsidRPr="00A16F49" w:rsidRDefault="00195E9F" w:rsidP="00A16F49">
      <w:pPr>
        <w:spacing w:after="0" w:line="240" w:lineRule="auto"/>
        <w:ind w:firstLine="567"/>
        <w:jc w:val="both"/>
        <w:rPr>
          <w:rFonts w:ascii="Times New Roman" w:eastAsia="Calibri" w:hAnsi="Times New Roman" w:cs="Times New Roman"/>
          <w:b/>
          <w:sz w:val="24"/>
          <w:szCs w:val="24"/>
        </w:rPr>
      </w:pPr>
      <w:r w:rsidRPr="00DC3B86">
        <w:rPr>
          <w:rFonts w:ascii="Times New Roman" w:eastAsia="Calibri" w:hAnsi="Times New Roman" w:cs="Times New Roman"/>
          <w:b/>
          <w:sz w:val="24"/>
          <w:szCs w:val="24"/>
        </w:rPr>
        <w:t>РАЗРАБОТЧИК:</w:t>
      </w:r>
      <w:r w:rsidR="00A16F49" w:rsidRPr="00A16F49">
        <w:t xml:space="preserve"> </w:t>
      </w:r>
      <w:r w:rsidR="00A16F49" w:rsidRPr="00A16F49">
        <w:rPr>
          <w:rFonts w:ascii="Times New Roman" w:eastAsia="Calibri" w:hAnsi="Times New Roman" w:cs="Times New Roman"/>
          <w:sz w:val="24"/>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AA0C65" w:rsidRPr="00DC3B86" w:rsidRDefault="00AA0C65" w:rsidP="00EF5AFE">
      <w:pPr>
        <w:spacing w:after="0" w:line="240" w:lineRule="auto"/>
        <w:ind w:firstLine="567"/>
        <w:jc w:val="both"/>
        <w:rPr>
          <w:rFonts w:ascii="Times New Roman" w:hAnsi="Times New Roman" w:cs="Times New Roman"/>
          <w:sz w:val="24"/>
          <w:szCs w:val="24"/>
        </w:rPr>
      </w:pPr>
    </w:p>
    <w:p w:rsidR="00195E9F" w:rsidRPr="00DC3B86" w:rsidRDefault="00195E9F" w:rsidP="00EF5AFE">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Заместитель </w:t>
      </w: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Генерального директора           </w:t>
      </w:r>
      <w:r w:rsidR="00D73E32" w:rsidRPr="00DC3B86">
        <w:rPr>
          <w:rFonts w:ascii="Times New Roman" w:hAnsi="Times New Roman" w:cs="Times New Roman"/>
          <w:sz w:val="24"/>
          <w:szCs w:val="24"/>
        </w:rPr>
        <w:t xml:space="preserve">                       </w:t>
      </w:r>
      <w:r w:rsidRPr="00DC3B86">
        <w:rPr>
          <w:rFonts w:ascii="Times New Roman" w:hAnsi="Times New Roman" w:cs="Times New Roman"/>
          <w:sz w:val="24"/>
          <w:szCs w:val="24"/>
        </w:rPr>
        <w:t xml:space="preserve">                     </w:t>
      </w:r>
      <w:r w:rsidR="000F581C">
        <w:rPr>
          <w:rFonts w:ascii="Times New Roman" w:hAnsi="Times New Roman" w:cs="Times New Roman"/>
          <w:sz w:val="24"/>
          <w:szCs w:val="24"/>
        </w:rPr>
        <w:t xml:space="preserve">     </w:t>
      </w:r>
      <w:r w:rsidR="00AA0C65"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          </w:t>
      </w:r>
      <w:r w:rsidR="000F581C">
        <w:rPr>
          <w:rFonts w:ascii="Times New Roman" w:hAnsi="Times New Roman" w:cs="Times New Roman"/>
          <w:sz w:val="24"/>
          <w:szCs w:val="24"/>
        </w:rPr>
        <w:t xml:space="preserve">          И. Хамитов</w:t>
      </w:r>
    </w:p>
    <w:p w:rsidR="00195E9F" w:rsidRPr="00DC3B86" w:rsidRDefault="00195E9F" w:rsidP="00EF5AFE">
      <w:pPr>
        <w:tabs>
          <w:tab w:val="left" w:pos="851"/>
        </w:tabs>
        <w:spacing w:after="0" w:line="240" w:lineRule="auto"/>
        <w:ind w:firstLine="567"/>
        <w:jc w:val="both"/>
        <w:rPr>
          <w:rFonts w:ascii="Times New Roman" w:hAnsi="Times New Roman" w:cs="Times New Roman"/>
          <w:sz w:val="24"/>
          <w:szCs w:val="24"/>
        </w:rPr>
      </w:pPr>
    </w:p>
    <w:p w:rsidR="00195E9F" w:rsidRPr="00DC3B86" w:rsidRDefault="00195E9F" w:rsidP="00AA0C65">
      <w:pPr>
        <w:tabs>
          <w:tab w:val="left" w:pos="851"/>
          <w:tab w:val="left" w:pos="1204"/>
        </w:tabs>
        <w:spacing w:after="0" w:line="240" w:lineRule="auto"/>
        <w:jc w:val="both"/>
        <w:rPr>
          <w:rFonts w:ascii="Times New Roman" w:hAnsi="Times New Roman" w:cs="Times New Roman"/>
          <w:sz w:val="24"/>
          <w:szCs w:val="24"/>
        </w:rPr>
      </w:pP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Руководитель </w:t>
      </w:r>
    </w:p>
    <w:p w:rsidR="005B1914" w:rsidRDefault="005B1914" w:rsidP="000D7219">
      <w:pPr>
        <w:tabs>
          <w:tab w:val="left" w:pos="851"/>
          <w:tab w:val="left" w:pos="120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рабочей группы по разработке стандартов                                                    Е. Кулешова</w:t>
      </w:r>
    </w:p>
    <w:p w:rsidR="00195E9F" w:rsidRPr="00DC3B86" w:rsidRDefault="00195E9F" w:rsidP="00405D28">
      <w:pPr>
        <w:tabs>
          <w:tab w:val="left" w:pos="851"/>
          <w:tab w:val="left" w:pos="1204"/>
        </w:tabs>
        <w:spacing w:after="0" w:line="240" w:lineRule="auto"/>
        <w:jc w:val="both"/>
        <w:rPr>
          <w:rFonts w:ascii="Times New Roman" w:hAnsi="Times New Roman" w:cs="Times New Roman"/>
          <w:sz w:val="24"/>
          <w:szCs w:val="24"/>
        </w:rPr>
      </w:pPr>
    </w:p>
    <w:p w:rsidR="009E77A8" w:rsidRPr="00DC3B86" w:rsidRDefault="009E77A8" w:rsidP="00AA0C65">
      <w:pPr>
        <w:spacing w:after="0" w:line="240" w:lineRule="auto"/>
        <w:jc w:val="both"/>
        <w:rPr>
          <w:rFonts w:ascii="Times New Roman" w:hAnsi="Times New Roman" w:cs="Times New Roman"/>
          <w:sz w:val="24"/>
          <w:szCs w:val="24"/>
        </w:rPr>
      </w:pPr>
    </w:p>
    <w:p w:rsidR="00247981" w:rsidRPr="00DC3B86" w:rsidRDefault="009E77A8" w:rsidP="00247981">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 xml:space="preserve">Ведущий специалист отдела по работе </w:t>
      </w:r>
      <w:r w:rsidR="00247981" w:rsidRPr="00DC3B86">
        <w:rPr>
          <w:rFonts w:ascii="Times New Roman" w:hAnsi="Times New Roman" w:cs="Times New Roman"/>
          <w:sz w:val="24"/>
          <w:szCs w:val="24"/>
        </w:rPr>
        <w:t xml:space="preserve">с филиалами </w:t>
      </w:r>
    </w:p>
    <w:p w:rsidR="00195E9F" w:rsidRPr="000752D4" w:rsidRDefault="00AA0C65" w:rsidP="00247981">
      <w:pPr>
        <w:spacing w:after="0" w:line="240" w:lineRule="auto"/>
        <w:ind w:firstLine="567"/>
        <w:jc w:val="both"/>
        <w:rPr>
          <w:rFonts w:ascii="Times New Roman" w:hAnsi="Times New Roman" w:cs="Times New Roman"/>
          <w:sz w:val="24"/>
          <w:szCs w:val="24"/>
        </w:rPr>
      </w:pPr>
      <w:r w:rsidRPr="00DC3B86">
        <w:rPr>
          <w:rFonts w:ascii="Times New Roman" w:hAnsi="Times New Roman" w:cs="Times New Roman"/>
          <w:sz w:val="24"/>
          <w:szCs w:val="24"/>
        </w:rPr>
        <w:t>Информационного центра по ТБТ/СФС</w:t>
      </w:r>
      <w:r w:rsidR="009E77A8" w:rsidRPr="00DC3B86">
        <w:rPr>
          <w:rFonts w:ascii="Times New Roman" w:hAnsi="Times New Roman" w:cs="Times New Roman"/>
          <w:sz w:val="24"/>
          <w:szCs w:val="24"/>
        </w:rPr>
        <w:t xml:space="preserve"> </w:t>
      </w:r>
      <w:r w:rsidR="00E61502" w:rsidRPr="00DC3B86">
        <w:rPr>
          <w:rFonts w:ascii="Times New Roman" w:hAnsi="Times New Roman" w:cs="Times New Roman"/>
          <w:sz w:val="24"/>
          <w:szCs w:val="24"/>
        </w:rPr>
        <w:t xml:space="preserve">мерам                  </w:t>
      </w:r>
      <w:r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    </w:t>
      </w:r>
      <w:r w:rsidRPr="00DC3B86">
        <w:rPr>
          <w:rFonts w:ascii="Times New Roman" w:hAnsi="Times New Roman" w:cs="Times New Roman"/>
          <w:sz w:val="24"/>
          <w:szCs w:val="24"/>
        </w:rPr>
        <w:t xml:space="preserve">         </w:t>
      </w:r>
      <w:r w:rsidR="00D73E32" w:rsidRPr="00DC3B86">
        <w:rPr>
          <w:rFonts w:ascii="Times New Roman" w:hAnsi="Times New Roman" w:cs="Times New Roman"/>
          <w:sz w:val="24"/>
          <w:szCs w:val="24"/>
        </w:rPr>
        <w:t xml:space="preserve">Г. </w:t>
      </w:r>
      <w:proofErr w:type="spellStart"/>
      <w:r w:rsidR="00D73E32" w:rsidRPr="00DC3B86">
        <w:rPr>
          <w:rFonts w:ascii="Times New Roman" w:hAnsi="Times New Roman" w:cs="Times New Roman"/>
          <w:sz w:val="24"/>
          <w:szCs w:val="24"/>
        </w:rPr>
        <w:t>Жунисбекова</w:t>
      </w:r>
      <w:proofErr w:type="spellEnd"/>
    </w:p>
    <w:sectPr w:rsidR="00195E9F" w:rsidRPr="000752D4" w:rsidSect="00703463">
      <w:headerReference w:type="even" r:id="rId11"/>
      <w:headerReference w:type="default" r:id="rId12"/>
      <w:footerReference w:type="even" r:id="rId13"/>
      <w:footerReference w:type="default" r:id="rId14"/>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3C9" w:rsidRDefault="008463C9">
      <w:pPr>
        <w:spacing w:after="0" w:line="240" w:lineRule="auto"/>
      </w:pPr>
      <w:r>
        <w:separator/>
      </w:r>
    </w:p>
  </w:endnote>
  <w:endnote w:type="continuationSeparator" w:id="0">
    <w:p w:rsidR="008463C9" w:rsidRDefault="00846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5629558"/>
      <w:docPartObj>
        <w:docPartGallery w:val="Page Numbers (Bottom of Page)"/>
        <w:docPartUnique/>
      </w:docPartObj>
    </w:sdtPr>
    <w:sdtEndPr>
      <w:rPr>
        <w:rFonts w:ascii="Times New Roman" w:hAnsi="Times New Roman" w:cs="Times New Roman"/>
        <w:sz w:val="24"/>
        <w:szCs w:val="24"/>
      </w:rPr>
    </w:sdtEndPr>
    <w:sdtContent>
      <w:p w:rsidR="009246B3" w:rsidRPr="009F4404" w:rsidRDefault="009246B3" w:rsidP="009F4404">
        <w:pPr>
          <w:pStyle w:val="a3"/>
        </w:pPr>
        <w:r w:rsidRPr="00552981">
          <w:rPr>
            <w:rFonts w:ascii="Times New Roman" w:hAnsi="Times New Roman" w:cs="Times New Roman"/>
            <w:sz w:val="24"/>
            <w:szCs w:val="24"/>
          </w:rPr>
          <w:fldChar w:fldCharType="begin"/>
        </w:r>
        <w:r w:rsidRPr="00552981">
          <w:rPr>
            <w:rFonts w:ascii="Times New Roman" w:hAnsi="Times New Roman" w:cs="Times New Roman"/>
            <w:sz w:val="24"/>
            <w:szCs w:val="24"/>
          </w:rPr>
          <w:instrText>PAGE   \* MERGEFORMAT</w:instrText>
        </w:r>
        <w:r w:rsidRPr="00552981">
          <w:rPr>
            <w:rFonts w:ascii="Times New Roman" w:hAnsi="Times New Roman" w:cs="Times New Roman"/>
            <w:sz w:val="24"/>
            <w:szCs w:val="24"/>
          </w:rPr>
          <w:fldChar w:fldCharType="separate"/>
        </w:r>
        <w:r w:rsidR="00155046">
          <w:rPr>
            <w:rFonts w:ascii="Times New Roman" w:hAnsi="Times New Roman" w:cs="Times New Roman"/>
            <w:noProof/>
            <w:sz w:val="24"/>
            <w:szCs w:val="24"/>
          </w:rPr>
          <w:t>8</w:t>
        </w:r>
        <w:r w:rsidRPr="00552981">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0654838"/>
      <w:docPartObj>
        <w:docPartGallery w:val="Page Numbers (Bottom of Page)"/>
        <w:docPartUnique/>
      </w:docPartObj>
    </w:sdtPr>
    <w:sdtEndPr>
      <w:rPr>
        <w:rFonts w:ascii="Times New Roman" w:hAnsi="Times New Roman" w:cs="Times New Roman"/>
        <w:sz w:val="24"/>
        <w:szCs w:val="24"/>
      </w:rPr>
    </w:sdtEndPr>
    <w:sdtContent>
      <w:p w:rsidR="009246B3" w:rsidRPr="009F4404" w:rsidRDefault="009246B3" w:rsidP="009F4404">
        <w:pPr>
          <w:pStyle w:val="a3"/>
          <w:jc w:val="right"/>
          <w:rPr>
            <w:rFonts w:ascii="Times New Roman" w:hAnsi="Times New Roman" w:cs="Times New Roman"/>
            <w:sz w:val="24"/>
            <w:szCs w:val="24"/>
          </w:rPr>
        </w:pPr>
        <w:r w:rsidRPr="009369F5">
          <w:rPr>
            <w:rFonts w:ascii="Times New Roman" w:hAnsi="Times New Roman" w:cs="Times New Roman"/>
            <w:sz w:val="24"/>
            <w:szCs w:val="24"/>
          </w:rPr>
          <w:fldChar w:fldCharType="begin"/>
        </w:r>
        <w:r w:rsidRPr="009369F5">
          <w:rPr>
            <w:rFonts w:ascii="Times New Roman" w:hAnsi="Times New Roman" w:cs="Times New Roman"/>
            <w:sz w:val="24"/>
            <w:szCs w:val="24"/>
          </w:rPr>
          <w:instrText>PAGE   \* MERGEFORMAT</w:instrText>
        </w:r>
        <w:r w:rsidRPr="009369F5">
          <w:rPr>
            <w:rFonts w:ascii="Times New Roman" w:hAnsi="Times New Roman" w:cs="Times New Roman"/>
            <w:sz w:val="24"/>
            <w:szCs w:val="24"/>
          </w:rPr>
          <w:fldChar w:fldCharType="separate"/>
        </w:r>
        <w:r w:rsidR="00155046">
          <w:rPr>
            <w:rFonts w:ascii="Times New Roman" w:hAnsi="Times New Roman" w:cs="Times New Roman"/>
            <w:noProof/>
            <w:sz w:val="24"/>
            <w:szCs w:val="24"/>
          </w:rPr>
          <w:t>7</w:t>
        </w:r>
        <w:r w:rsidRPr="009369F5">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3C9" w:rsidRDefault="008463C9">
      <w:pPr>
        <w:spacing w:after="0" w:line="240" w:lineRule="auto"/>
      </w:pPr>
      <w:r>
        <w:separator/>
      </w:r>
    </w:p>
  </w:footnote>
  <w:footnote w:type="continuationSeparator" w:id="0">
    <w:p w:rsidR="008463C9" w:rsidRDefault="008463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028" w:rsidRDefault="000F6028" w:rsidP="000F6028">
    <w:pPr>
      <w:pStyle w:val="ac"/>
      <w:tabs>
        <w:tab w:val="left" w:pos="6946"/>
      </w:tabs>
      <w:rPr>
        <w:rFonts w:ascii="Times New Roman" w:hAnsi="Times New Roman" w:cs="Times New Roman"/>
        <w:b/>
        <w:sz w:val="24"/>
        <w:szCs w:val="24"/>
        <w:lang w:val="en-US"/>
      </w:rPr>
    </w:pPr>
    <w:proofErr w:type="gramStart"/>
    <w:r w:rsidRPr="00E63347">
      <w:rPr>
        <w:rFonts w:ascii="Times New Roman" w:hAnsi="Times New Roman" w:cs="Times New Roman"/>
        <w:b/>
        <w:sz w:val="24"/>
        <w:szCs w:val="24"/>
      </w:rPr>
      <w:t>СТ</w:t>
    </w:r>
    <w:proofErr w:type="gramEnd"/>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rPr>
      <w:t>РК</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lang w:val="en-US"/>
      </w:rPr>
      <w:t>ISO</w:t>
    </w:r>
    <w:r>
      <w:rPr>
        <w:rFonts w:ascii="Times New Roman" w:hAnsi="Times New Roman" w:cs="Times New Roman"/>
        <w:b/>
        <w:sz w:val="24"/>
        <w:szCs w:val="24"/>
        <w:lang w:val="en-US"/>
      </w:rPr>
      <w:t>/IEC TS 17021-9</w:t>
    </w:r>
  </w:p>
  <w:p w:rsidR="009246B3" w:rsidRPr="000F6028" w:rsidRDefault="000F6028" w:rsidP="000F6028">
    <w:pPr>
      <w:pStyle w:val="ac"/>
      <w:tabs>
        <w:tab w:val="left" w:pos="6946"/>
      </w:tabs>
      <w:rPr>
        <w:rFonts w:ascii="Times New Roman" w:hAnsi="Times New Roman" w:cs="Times New Roman"/>
        <w:i/>
        <w:sz w:val="24"/>
        <w:szCs w:val="24"/>
      </w:rPr>
    </w:pPr>
    <w:r w:rsidRPr="000F6028">
      <w:rPr>
        <w:rFonts w:ascii="Times New Roman" w:hAnsi="Times New Roman" w:cs="Times New Roman"/>
        <w:i/>
        <w:sz w:val="24"/>
        <w:szCs w:val="24"/>
        <w:lang w:val="en-US"/>
      </w:rPr>
      <w:t>(</w:t>
    </w:r>
    <w:proofErr w:type="gramStart"/>
    <w:r w:rsidRPr="000F6028">
      <w:rPr>
        <w:rFonts w:ascii="Times New Roman" w:hAnsi="Times New Roman" w:cs="Times New Roman"/>
        <w:i/>
        <w:sz w:val="24"/>
        <w:szCs w:val="24"/>
      </w:rPr>
      <w:t>проект</w:t>
    </w:r>
    <w:proofErr w:type="gramEnd"/>
    <w:r w:rsidRPr="000F6028">
      <w:rPr>
        <w:rFonts w:ascii="Times New Roman" w:hAnsi="Times New Roman" w:cs="Times New Roman"/>
        <w:i/>
        <w:sz w:val="24"/>
        <w:szCs w:val="24"/>
      </w:rPr>
      <w:t>,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6B3" w:rsidRDefault="009246B3" w:rsidP="000F6028">
    <w:pPr>
      <w:pStyle w:val="ac"/>
      <w:tabs>
        <w:tab w:val="left" w:pos="6946"/>
      </w:tabs>
      <w:ind w:left="6379"/>
      <w:rPr>
        <w:rFonts w:ascii="Times New Roman" w:hAnsi="Times New Roman" w:cs="Times New Roman"/>
        <w:b/>
        <w:sz w:val="24"/>
        <w:szCs w:val="24"/>
        <w:lang w:val="en-US"/>
      </w:rPr>
    </w:pPr>
    <w:proofErr w:type="gramStart"/>
    <w:r w:rsidRPr="00E63347">
      <w:rPr>
        <w:rFonts w:ascii="Times New Roman" w:hAnsi="Times New Roman" w:cs="Times New Roman"/>
        <w:b/>
        <w:sz w:val="24"/>
        <w:szCs w:val="24"/>
      </w:rPr>
      <w:t>СТ</w:t>
    </w:r>
    <w:proofErr w:type="gramEnd"/>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rPr>
      <w:t>РК</w:t>
    </w:r>
    <w:r w:rsidRPr="000F6028">
      <w:rPr>
        <w:rFonts w:ascii="Times New Roman" w:hAnsi="Times New Roman" w:cs="Times New Roman"/>
        <w:b/>
        <w:sz w:val="24"/>
        <w:szCs w:val="24"/>
        <w:lang w:val="en-US"/>
      </w:rPr>
      <w:t xml:space="preserve"> </w:t>
    </w:r>
    <w:r w:rsidRPr="00E63347">
      <w:rPr>
        <w:rFonts w:ascii="Times New Roman" w:hAnsi="Times New Roman" w:cs="Times New Roman"/>
        <w:b/>
        <w:sz w:val="24"/>
        <w:szCs w:val="24"/>
        <w:lang w:val="en-US"/>
      </w:rPr>
      <w:t>ISO</w:t>
    </w:r>
    <w:r w:rsidR="000F6028">
      <w:rPr>
        <w:rFonts w:ascii="Times New Roman" w:hAnsi="Times New Roman" w:cs="Times New Roman"/>
        <w:b/>
        <w:sz w:val="24"/>
        <w:szCs w:val="24"/>
        <w:lang w:val="en-US"/>
      </w:rPr>
      <w:t>/IEC TS 17021-9</w:t>
    </w:r>
  </w:p>
  <w:p w:rsidR="000F6028" w:rsidRPr="000F6028" w:rsidRDefault="000F6028" w:rsidP="000F6028">
    <w:pPr>
      <w:pStyle w:val="ac"/>
      <w:tabs>
        <w:tab w:val="left" w:pos="6946"/>
      </w:tabs>
      <w:ind w:left="6379"/>
      <w:rPr>
        <w:rFonts w:ascii="Times New Roman" w:hAnsi="Times New Roman" w:cs="Times New Roman"/>
        <w:i/>
        <w:sz w:val="24"/>
        <w:szCs w:val="24"/>
      </w:rPr>
    </w:pPr>
    <w:r w:rsidRPr="000F6028">
      <w:rPr>
        <w:rFonts w:ascii="Times New Roman" w:hAnsi="Times New Roman" w:cs="Times New Roman"/>
        <w:i/>
        <w:sz w:val="24"/>
        <w:szCs w:val="24"/>
        <w:lang w:val="en-US"/>
      </w:rPr>
      <w:t>(</w:t>
    </w:r>
    <w:proofErr w:type="gramStart"/>
    <w:r w:rsidRPr="000F6028">
      <w:rPr>
        <w:rFonts w:ascii="Times New Roman" w:hAnsi="Times New Roman" w:cs="Times New Roman"/>
        <w:i/>
        <w:sz w:val="24"/>
        <w:szCs w:val="24"/>
      </w:rPr>
      <w:t>проект</w:t>
    </w:r>
    <w:proofErr w:type="gramEnd"/>
    <w:r w:rsidRPr="000F6028">
      <w:rPr>
        <w:rFonts w:ascii="Times New Roman" w:hAnsi="Times New Roman" w:cs="Times New Roman"/>
        <w:i/>
        <w:sz w:val="24"/>
        <w:szCs w:val="24"/>
      </w:rPr>
      <w:t>,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EF15D4"/>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11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0EC"/>
    <w:rsid w:val="000000F5"/>
    <w:rsid w:val="00000519"/>
    <w:rsid w:val="000025FA"/>
    <w:rsid w:val="00002611"/>
    <w:rsid w:val="000037ED"/>
    <w:rsid w:val="00005A9C"/>
    <w:rsid w:val="00006904"/>
    <w:rsid w:val="00006A88"/>
    <w:rsid w:val="00010AB5"/>
    <w:rsid w:val="00010CF7"/>
    <w:rsid w:val="00012F28"/>
    <w:rsid w:val="00013B10"/>
    <w:rsid w:val="00013D7E"/>
    <w:rsid w:val="00015C2A"/>
    <w:rsid w:val="00015FBE"/>
    <w:rsid w:val="0001753E"/>
    <w:rsid w:val="00017DF5"/>
    <w:rsid w:val="00021789"/>
    <w:rsid w:val="000220AA"/>
    <w:rsid w:val="000220C1"/>
    <w:rsid w:val="0002401B"/>
    <w:rsid w:val="0002453B"/>
    <w:rsid w:val="00024613"/>
    <w:rsid w:val="00026828"/>
    <w:rsid w:val="00026D95"/>
    <w:rsid w:val="00027A10"/>
    <w:rsid w:val="00030205"/>
    <w:rsid w:val="00030F15"/>
    <w:rsid w:val="00032828"/>
    <w:rsid w:val="0003296D"/>
    <w:rsid w:val="00032A32"/>
    <w:rsid w:val="00033A78"/>
    <w:rsid w:val="00035EF4"/>
    <w:rsid w:val="000361AF"/>
    <w:rsid w:val="000410E9"/>
    <w:rsid w:val="00042C1C"/>
    <w:rsid w:val="00043171"/>
    <w:rsid w:val="00043358"/>
    <w:rsid w:val="00043FE8"/>
    <w:rsid w:val="00044527"/>
    <w:rsid w:val="00045D38"/>
    <w:rsid w:val="00045F68"/>
    <w:rsid w:val="00045FFF"/>
    <w:rsid w:val="00046B77"/>
    <w:rsid w:val="000518AC"/>
    <w:rsid w:val="00052F69"/>
    <w:rsid w:val="0005351E"/>
    <w:rsid w:val="000546CB"/>
    <w:rsid w:val="00054BAD"/>
    <w:rsid w:val="00055958"/>
    <w:rsid w:val="000567AF"/>
    <w:rsid w:val="00056B62"/>
    <w:rsid w:val="00057957"/>
    <w:rsid w:val="00057BF8"/>
    <w:rsid w:val="00057EF2"/>
    <w:rsid w:val="00061E33"/>
    <w:rsid w:val="000627DB"/>
    <w:rsid w:val="00062845"/>
    <w:rsid w:val="00065724"/>
    <w:rsid w:val="00071721"/>
    <w:rsid w:val="0007189E"/>
    <w:rsid w:val="00073303"/>
    <w:rsid w:val="00073636"/>
    <w:rsid w:val="000746AE"/>
    <w:rsid w:val="00074E08"/>
    <w:rsid w:val="000752D4"/>
    <w:rsid w:val="0008049A"/>
    <w:rsid w:val="00080D03"/>
    <w:rsid w:val="000829FF"/>
    <w:rsid w:val="0008352C"/>
    <w:rsid w:val="00083675"/>
    <w:rsid w:val="00083762"/>
    <w:rsid w:val="00083B49"/>
    <w:rsid w:val="000872BB"/>
    <w:rsid w:val="000879BC"/>
    <w:rsid w:val="00087D2F"/>
    <w:rsid w:val="00092617"/>
    <w:rsid w:val="0009452D"/>
    <w:rsid w:val="000947AE"/>
    <w:rsid w:val="000A0215"/>
    <w:rsid w:val="000A0F5B"/>
    <w:rsid w:val="000A2A25"/>
    <w:rsid w:val="000A447E"/>
    <w:rsid w:val="000A46DB"/>
    <w:rsid w:val="000A498C"/>
    <w:rsid w:val="000A5FF9"/>
    <w:rsid w:val="000A69CA"/>
    <w:rsid w:val="000A7946"/>
    <w:rsid w:val="000B1FA6"/>
    <w:rsid w:val="000B2634"/>
    <w:rsid w:val="000B2A2C"/>
    <w:rsid w:val="000B2CD7"/>
    <w:rsid w:val="000B3C94"/>
    <w:rsid w:val="000B7DFD"/>
    <w:rsid w:val="000C07E5"/>
    <w:rsid w:val="000C0C83"/>
    <w:rsid w:val="000C179F"/>
    <w:rsid w:val="000C230B"/>
    <w:rsid w:val="000C32C4"/>
    <w:rsid w:val="000C3726"/>
    <w:rsid w:val="000C3D5C"/>
    <w:rsid w:val="000C3DE0"/>
    <w:rsid w:val="000C44D7"/>
    <w:rsid w:val="000C520C"/>
    <w:rsid w:val="000C6D79"/>
    <w:rsid w:val="000C6E35"/>
    <w:rsid w:val="000D306B"/>
    <w:rsid w:val="000D3500"/>
    <w:rsid w:val="000D51AB"/>
    <w:rsid w:val="000D6C37"/>
    <w:rsid w:val="000D7219"/>
    <w:rsid w:val="000D78DF"/>
    <w:rsid w:val="000D7CD8"/>
    <w:rsid w:val="000E0D41"/>
    <w:rsid w:val="000E0D4A"/>
    <w:rsid w:val="000E1D40"/>
    <w:rsid w:val="000E268E"/>
    <w:rsid w:val="000E66ED"/>
    <w:rsid w:val="000E6B84"/>
    <w:rsid w:val="000E6D4F"/>
    <w:rsid w:val="000F1762"/>
    <w:rsid w:val="000F1A46"/>
    <w:rsid w:val="000F23AB"/>
    <w:rsid w:val="000F2417"/>
    <w:rsid w:val="000F3BB9"/>
    <w:rsid w:val="000F4D03"/>
    <w:rsid w:val="000F581C"/>
    <w:rsid w:val="000F6028"/>
    <w:rsid w:val="000F6FAB"/>
    <w:rsid w:val="001002C4"/>
    <w:rsid w:val="00100FE9"/>
    <w:rsid w:val="00101D7E"/>
    <w:rsid w:val="00102C94"/>
    <w:rsid w:val="0010447A"/>
    <w:rsid w:val="0010580E"/>
    <w:rsid w:val="0010715D"/>
    <w:rsid w:val="001144FD"/>
    <w:rsid w:val="00114981"/>
    <w:rsid w:val="0011752C"/>
    <w:rsid w:val="00117BAD"/>
    <w:rsid w:val="0012333F"/>
    <w:rsid w:val="0012613A"/>
    <w:rsid w:val="001263D8"/>
    <w:rsid w:val="0013324E"/>
    <w:rsid w:val="001350A8"/>
    <w:rsid w:val="00136165"/>
    <w:rsid w:val="00136816"/>
    <w:rsid w:val="00136CBB"/>
    <w:rsid w:val="00140B7B"/>
    <w:rsid w:val="00140F79"/>
    <w:rsid w:val="00141AE1"/>
    <w:rsid w:val="00141D8B"/>
    <w:rsid w:val="00143AA6"/>
    <w:rsid w:val="00144E6E"/>
    <w:rsid w:val="00146C10"/>
    <w:rsid w:val="00151A8C"/>
    <w:rsid w:val="00153077"/>
    <w:rsid w:val="00153740"/>
    <w:rsid w:val="00153865"/>
    <w:rsid w:val="00154233"/>
    <w:rsid w:val="00155046"/>
    <w:rsid w:val="001562BC"/>
    <w:rsid w:val="00156E32"/>
    <w:rsid w:val="001570B7"/>
    <w:rsid w:val="00157617"/>
    <w:rsid w:val="001604CD"/>
    <w:rsid w:val="001609A2"/>
    <w:rsid w:val="00161E39"/>
    <w:rsid w:val="00162F08"/>
    <w:rsid w:val="0016479E"/>
    <w:rsid w:val="0016617E"/>
    <w:rsid w:val="00166652"/>
    <w:rsid w:val="001666A1"/>
    <w:rsid w:val="001702CF"/>
    <w:rsid w:val="00171A43"/>
    <w:rsid w:val="001733B8"/>
    <w:rsid w:val="00174408"/>
    <w:rsid w:val="001816CD"/>
    <w:rsid w:val="001851E1"/>
    <w:rsid w:val="00185DFB"/>
    <w:rsid w:val="00185FC9"/>
    <w:rsid w:val="00186F25"/>
    <w:rsid w:val="00187360"/>
    <w:rsid w:val="00187FC5"/>
    <w:rsid w:val="00190194"/>
    <w:rsid w:val="001903E9"/>
    <w:rsid w:val="00191741"/>
    <w:rsid w:val="001923D9"/>
    <w:rsid w:val="0019393F"/>
    <w:rsid w:val="00195E9F"/>
    <w:rsid w:val="00196209"/>
    <w:rsid w:val="0019779E"/>
    <w:rsid w:val="001978FB"/>
    <w:rsid w:val="001A2DEB"/>
    <w:rsid w:val="001A382B"/>
    <w:rsid w:val="001A3CB2"/>
    <w:rsid w:val="001A45C8"/>
    <w:rsid w:val="001A46BB"/>
    <w:rsid w:val="001A606B"/>
    <w:rsid w:val="001A65A2"/>
    <w:rsid w:val="001A680E"/>
    <w:rsid w:val="001A77F2"/>
    <w:rsid w:val="001B194F"/>
    <w:rsid w:val="001B2562"/>
    <w:rsid w:val="001B3290"/>
    <w:rsid w:val="001B3386"/>
    <w:rsid w:val="001B39B8"/>
    <w:rsid w:val="001B3AB1"/>
    <w:rsid w:val="001B3B52"/>
    <w:rsid w:val="001B4362"/>
    <w:rsid w:val="001B465A"/>
    <w:rsid w:val="001B6C0F"/>
    <w:rsid w:val="001B768D"/>
    <w:rsid w:val="001C2471"/>
    <w:rsid w:val="001C259A"/>
    <w:rsid w:val="001C3C89"/>
    <w:rsid w:val="001C5A81"/>
    <w:rsid w:val="001C5FE0"/>
    <w:rsid w:val="001C691D"/>
    <w:rsid w:val="001D1FB9"/>
    <w:rsid w:val="001D2C2E"/>
    <w:rsid w:val="001D6173"/>
    <w:rsid w:val="001D697E"/>
    <w:rsid w:val="001D6B19"/>
    <w:rsid w:val="001D6D18"/>
    <w:rsid w:val="001E08D9"/>
    <w:rsid w:val="001E1295"/>
    <w:rsid w:val="001E1BE7"/>
    <w:rsid w:val="001E1F9B"/>
    <w:rsid w:val="001E2A8D"/>
    <w:rsid w:val="001E2C8D"/>
    <w:rsid w:val="001E38AC"/>
    <w:rsid w:val="001E4A14"/>
    <w:rsid w:val="001E5296"/>
    <w:rsid w:val="001E55C6"/>
    <w:rsid w:val="001E6464"/>
    <w:rsid w:val="001E6C4E"/>
    <w:rsid w:val="001E761D"/>
    <w:rsid w:val="001F3FE4"/>
    <w:rsid w:val="001F419F"/>
    <w:rsid w:val="001F5523"/>
    <w:rsid w:val="001F66CA"/>
    <w:rsid w:val="001F76E9"/>
    <w:rsid w:val="001F7763"/>
    <w:rsid w:val="002003EC"/>
    <w:rsid w:val="00200F3D"/>
    <w:rsid w:val="00201210"/>
    <w:rsid w:val="002015B6"/>
    <w:rsid w:val="00205923"/>
    <w:rsid w:val="00206564"/>
    <w:rsid w:val="0020658A"/>
    <w:rsid w:val="00206D76"/>
    <w:rsid w:val="00207978"/>
    <w:rsid w:val="00210C07"/>
    <w:rsid w:val="002113FE"/>
    <w:rsid w:val="00212FEC"/>
    <w:rsid w:val="00215629"/>
    <w:rsid w:val="00217412"/>
    <w:rsid w:val="0021783D"/>
    <w:rsid w:val="0022258C"/>
    <w:rsid w:val="00225952"/>
    <w:rsid w:val="00226154"/>
    <w:rsid w:val="00226B59"/>
    <w:rsid w:val="0022719A"/>
    <w:rsid w:val="00227D93"/>
    <w:rsid w:val="00230440"/>
    <w:rsid w:val="00231466"/>
    <w:rsid w:val="00232506"/>
    <w:rsid w:val="00232E47"/>
    <w:rsid w:val="00233AF3"/>
    <w:rsid w:val="00233C9D"/>
    <w:rsid w:val="002353CF"/>
    <w:rsid w:val="00235E4F"/>
    <w:rsid w:val="002371C4"/>
    <w:rsid w:val="00240F92"/>
    <w:rsid w:val="00242207"/>
    <w:rsid w:val="00242779"/>
    <w:rsid w:val="00244AD1"/>
    <w:rsid w:val="00244ED3"/>
    <w:rsid w:val="00246A83"/>
    <w:rsid w:val="00247553"/>
    <w:rsid w:val="00247981"/>
    <w:rsid w:val="00247ACC"/>
    <w:rsid w:val="00250C05"/>
    <w:rsid w:val="002519D1"/>
    <w:rsid w:val="0025430D"/>
    <w:rsid w:val="00254B0A"/>
    <w:rsid w:val="00255605"/>
    <w:rsid w:val="00255A9B"/>
    <w:rsid w:val="0025608B"/>
    <w:rsid w:val="002570E6"/>
    <w:rsid w:val="00261F83"/>
    <w:rsid w:val="00262C5F"/>
    <w:rsid w:val="002646E3"/>
    <w:rsid w:val="00265FEB"/>
    <w:rsid w:val="00266E97"/>
    <w:rsid w:val="00271454"/>
    <w:rsid w:val="00271865"/>
    <w:rsid w:val="002718EF"/>
    <w:rsid w:val="00271E44"/>
    <w:rsid w:val="0027297D"/>
    <w:rsid w:val="00276669"/>
    <w:rsid w:val="00277013"/>
    <w:rsid w:val="00280B66"/>
    <w:rsid w:val="0028104E"/>
    <w:rsid w:val="0028137D"/>
    <w:rsid w:val="002818CA"/>
    <w:rsid w:val="00283174"/>
    <w:rsid w:val="00283EA9"/>
    <w:rsid w:val="002843F6"/>
    <w:rsid w:val="00285111"/>
    <w:rsid w:val="00286A3C"/>
    <w:rsid w:val="00286EFA"/>
    <w:rsid w:val="00290488"/>
    <w:rsid w:val="00290C0C"/>
    <w:rsid w:val="00290F11"/>
    <w:rsid w:val="002926A4"/>
    <w:rsid w:val="0029279E"/>
    <w:rsid w:val="00295256"/>
    <w:rsid w:val="002956F3"/>
    <w:rsid w:val="002956FC"/>
    <w:rsid w:val="0029654D"/>
    <w:rsid w:val="00296575"/>
    <w:rsid w:val="00297EA9"/>
    <w:rsid w:val="002A0AD5"/>
    <w:rsid w:val="002A1734"/>
    <w:rsid w:val="002A1C7D"/>
    <w:rsid w:val="002A5526"/>
    <w:rsid w:val="002A6122"/>
    <w:rsid w:val="002A616A"/>
    <w:rsid w:val="002A64A1"/>
    <w:rsid w:val="002A67E8"/>
    <w:rsid w:val="002A7B03"/>
    <w:rsid w:val="002B0DDA"/>
    <w:rsid w:val="002B1376"/>
    <w:rsid w:val="002B29DF"/>
    <w:rsid w:val="002B39EC"/>
    <w:rsid w:val="002B5EA2"/>
    <w:rsid w:val="002C0B93"/>
    <w:rsid w:val="002C17DB"/>
    <w:rsid w:val="002C1F92"/>
    <w:rsid w:val="002C3756"/>
    <w:rsid w:val="002C436B"/>
    <w:rsid w:val="002C4843"/>
    <w:rsid w:val="002C71C5"/>
    <w:rsid w:val="002D0602"/>
    <w:rsid w:val="002D06A4"/>
    <w:rsid w:val="002D2791"/>
    <w:rsid w:val="002D7C5A"/>
    <w:rsid w:val="002E0274"/>
    <w:rsid w:val="002E097C"/>
    <w:rsid w:val="002E15D8"/>
    <w:rsid w:val="002E2C87"/>
    <w:rsid w:val="002E5268"/>
    <w:rsid w:val="002E57B8"/>
    <w:rsid w:val="002E7280"/>
    <w:rsid w:val="002E7371"/>
    <w:rsid w:val="002E78A4"/>
    <w:rsid w:val="002F0251"/>
    <w:rsid w:val="002F13D0"/>
    <w:rsid w:val="002F56AA"/>
    <w:rsid w:val="002F5B73"/>
    <w:rsid w:val="002F615D"/>
    <w:rsid w:val="002F70EA"/>
    <w:rsid w:val="002F79CD"/>
    <w:rsid w:val="00300B1D"/>
    <w:rsid w:val="0030248F"/>
    <w:rsid w:val="00303817"/>
    <w:rsid w:val="00303A54"/>
    <w:rsid w:val="00304808"/>
    <w:rsid w:val="00306873"/>
    <w:rsid w:val="003068C3"/>
    <w:rsid w:val="00307E4D"/>
    <w:rsid w:val="003107F2"/>
    <w:rsid w:val="003141E9"/>
    <w:rsid w:val="00315CC0"/>
    <w:rsid w:val="00316FC3"/>
    <w:rsid w:val="0031725C"/>
    <w:rsid w:val="00317DC5"/>
    <w:rsid w:val="00320A64"/>
    <w:rsid w:val="00321ABF"/>
    <w:rsid w:val="00322A3C"/>
    <w:rsid w:val="0032355B"/>
    <w:rsid w:val="00324B79"/>
    <w:rsid w:val="0032568B"/>
    <w:rsid w:val="00326607"/>
    <w:rsid w:val="003266D7"/>
    <w:rsid w:val="0032737E"/>
    <w:rsid w:val="003304AE"/>
    <w:rsid w:val="003330FF"/>
    <w:rsid w:val="003333B8"/>
    <w:rsid w:val="00333AB1"/>
    <w:rsid w:val="00335C12"/>
    <w:rsid w:val="0033617B"/>
    <w:rsid w:val="0034142B"/>
    <w:rsid w:val="003416FD"/>
    <w:rsid w:val="00343466"/>
    <w:rsid w:val="00343E6E"/>
    <w:rsid w:val="0034428E"/>
    <w:rsid w:val="00346189"/>
    <w:rsid w:val="00347858"/>
    <w:rsid w:val="00347F50"/>
    <w:rsid w:val="00350FA4"/>
    <w:rsid w:val="003538DD"/>
    <w:rsid w:val="00355763"/>
    <w:rsid w:val="00355922"/>
    <w:rsid w:val="00355A9A"/>
    <w:rsid w:val="00356F28"/>
    <w:rsid w:val="003573AF"/>
    <w:rsid w:val="00357BE5"/>
    <w:rsid w:val="00360BFF"/>
    <w:rsid w:val="00361678"/>
    <w:rsid w:val="00361E2D"/>
    <w:rsid w:val="00362EE3"/>
    <w:rsid w:val="00364DBE"/>
    <w:rsid w:val="00365296"/>
    <w:rsid w:val="00365561"/>
    <w:rsid w:val="00366F35"/>
    <w:rsid w:val="00367D8C"/>
    <w:rsid w:val="00371636"/>
    <w:rsid w:val="00374141"/>
    <w:rsid w:val="0037440B"/>
    <w:rsid w:val="00374F23"/>
    <w:rsid w:val="00376166"/>
    <w:rsid w:val="00380106"/>
    <w:rsid w:val="0038115D"/>
    <w:rsid w:val="00381ED1"/>
    <w:rsid w:val="00383B13"/>
    <w:rsid w:val="003868F6"/>
    <w:rsid w:val="00386FFF"/>
    <w:rsid w:val="00387C0F"/>
    <w:rsid w:val="003900DC"/>
    <w:rsid w:val="0039027D"/>
    <w:rsid w:val="0039079E"/>
    <w:rsid w:val="003934AD"/>
    <w:rsid w:val="003940EA"/>
    <w:rsid w:val="0039476A"/>
    <w:rsid w:val="003973F5"/>
    <w:rsid w:val="00397D37"/>
    <w:rsid w:val="003A0114"/>
    <w:rsid w:val="003A10DD"/>
    <w:rsid w:val="003A29AC"/>
    <w:rsid w:val="003A4708"/>
    <w:rsid w:val="003A4885"/>
    <w:rsid w:val="003A5E8F"/>
    <w:rsid w:val="003A62A5"/>
    <w:rsid w:val="003A690F"/>
    <w:rsid w:val="003A7843"/>
    <w:rsid w:val="003B11E2"/>
    <w:rsid w:val="003B21D5"/>
    <w:rsid w:val="003B2854"/>
    <w:rsid w:val="003B2EFB"/>
    <w:rsid w:val="003B31F6"/>
    <w:rsid w:val="003B650C"/>
    <w:rsid w:val="003B7368"/>
    <w:rsid w:val="003B742B"/>
    <w:rsid w:val="003B784B"/>
    <w:rsid w:val="003C0549"/>
    <w:rsid w:val="003C19D8"/>
    <w:rsid w:val="003C1E9D"/>
    <w:rsid w:val="003C1F01"/>
    <w:rsid w:val="003C300F"/>
    <w:rsid w:val="003C360C"/>
    <w:rsid w:val="003C7390"/>
    <w:rsid w:val="003D04D9"/>
    <w:rsid w:val="003D2817"/>
    <w:rsid w:val="003D29D5"/>
    <w:rsid w:val="003D2A84"/>
    <w:rsid w:val="003D2C22"/>
    <w:rsid w:val="003D306F"/>
    <w:rsid w:val="003D3555"/>
    <w:rsid w:val="003D45AA"/>
    <w:rsid w:val="003D504A"/>
    <w:rsid w:val="003D50E5"/>
    <w:rsid w:val="003D5BDB"/>
    <w:rsid w:val="003D66CC"/>
    <w:rsid w:val="003D6B14"/>
    <w:rsid w:val="003D7398"/>
    <w:rsid w:val="003E285F"/>
    <w:rsid w:val="003E4B8B"/>
    <w:rsid w:val="003E4D08"/>
    <w:rsid w:val="003E72A7"/>
    <w:rsid w:val="003E74A5"/>
    <w:rsid w:val="003F09CF"/>
    <w:rsid w:val="003F0DA7"/>
    <w:rsid w:val="003F2F9A"/>
    <w:rsid w:val="003F4E9F"/>
    <w:rsid w:val="0040159D"/>
    <w:rsid w:val="00402586"/>
    <w:rsid w:val="00404D80"/>
    <w:rsid w:val="004059EB"/>
    <w:rsid w:val="00405B17"/>
    <w:rsid w:val="00405B1D"/>
    <w:rsid w:val="00405D28"/>
    <w:rsid w:val="00405F1D"/>
    <w:rsid w:val="00407E3C"/>
    <w:rsid w:val="00414331"/>
    <w:rsid w:val="00414CB3"/>
    <w:rsid w:val="00414EC1"/>
    <w:rsid w:val="00416B7B"/>
    <w:rsid w:val="004171D0"/>
    <w:rsid w:val="00420987"/>
    <w:rsid w:val="004226A1"/>
    <w:rsid w:val="00423412"/>
    <w:rsid w:val="0042343C"/>
    <w:rsid w:val="00423877"/>
    <w:rsid w:val="0042471B"/>
    <w:rsid w:val="004259CB"/>
    <w:rsid w:val="00426886"/>
    <w:rsid w:val="004339DC"/>
    <w:rsid w:val="00435DF6"/>
    <w:rsid w:val="00435F66"/>
    <w:rsid w:val="0044130E"/>
    <w:rsid w:val="00443671"/>
    <w:rsid w:val="00443A56"/>
    <w:rsid w:val="00443AD2"/>
    <w:rsid w:val="00444711"/>
    <w:rsid w:val="00445947"/>
    <w:rsid w:val="00446376"/>
    <w:rsid w:val="00446393"/>
    <w:rsid w:val="0044719D"/>
    <w:rsid w:val="004514C0"/>
    <w:rsid w:val="00452FCF"/>
    <w:rsid w:val="00454585"/>
    <w:rsid w:val="00454F03"/>
    <w:rsid w:val="004555C8"/>
    <w:rsid w:val="004558F9"/>
    <w:rsid w:val="0045797D"/>
    <w:rsid w:val="00457D74"/>
    <w:rsid w:val="0046028C"/>
    <w:rsid w:val="004610EA"/>
    <w:rsid w:val="00462CA9"/>
    <w:rsid w:val="00467620"/>
    <w:rsid w:val="004678C3"/>
    <w:rsid w:val="00467955"/>
    <w:rsid w:val="004749D0"/>
    <w:rsid w:val="00474B5F"/>
    <w:rsid w:val="0047608C"/>
    <w:rsid w:val="00476B82"/>
    <w:rsid w:val="00483769"/>
    <w:rsid w:val="00486F55"/>
    <w:rsid w:val="0048717D"/>
    <w:rsid w:val="00491007"/>
    <w:rsid w:val="00492C87"/>
    <w:rsid w:val="00492E81"/>
    <w:rsid w:val="004951D7"/>
    <w:rsid w:val="00495C2C"/>
    <w:rsid w:val="00496013"/>
    <w:rsid w:val="00497831"/>
    <w:rsid w:val="004A1004"/>
    <w:rsid w:val="004A1618"/>
    <w:rsid w:val="004A1B0B"/>
    <w:rsid w:val="004A3BB4"/>
    <w:rsid w:val="004A4C7F"/>
    <w:rsid w:val="004A52FD"/>
    <w:rsid w:val="004A7D7F"/>
    <w:rsid w:val="004B19BE"/>
    <w:rsid w:val="004B3AF1"/>
    <w:rsid w:val="004B41FB"/>
    <w:rsid w:val="004B43B8"/>
    <w:rsid w:val="004B46F4"/>
    <w:rsid w:val="004B5C8D"/>
    <w:rsid w:val="004C2252"/>
    <w:rsid w:val="004C2FFB"/>
    <w:rsid w:val="004C5745"/>
    <w:rsid w:val="004C640B"/>
    <w:rsid w:val="004D3EEB"/>
    <w:rsid w:val="004D46BC"/>
    <w:rsid w:val="004D729B"/>
    <w:rsid w:val="004D746C"/>
    <w:rsid w:val="004E015E"/>
    <w:rsid w:val="004E082E"/>
    <w:rsid w:val="004E1381"/>
    <w:rsid w:val="004E173E"/>
    <w:rsid w:val="004E34C3"/>
    <w:rsid w:val="004E5F18"/>
    <w:rsid w:val="004E6079"/>
    <w:rsid w:val="004E76A9"/>
    <w:rsid w:val="004F173D"/>
    <w:rsid w:val="004F4093"/>
    <w:rsid w:val="004F4255"/>
    <w:rsid w:val="004F5775"/>
    <w:rsid w:val="004F5F21"/>
    <w:rsid w:val="004F689C"/>
    <w:rsid w:val="004F6B80"/>
    <w:rsid w:val="004F7018"/>
    <w:rsid w:val="00500C05"/>
    <w:rsid w:val="00501B90"/>
    <w:rsid w:val="00502FBB"/>
    <w:rsid w:val="0050313F"/>
    <w:rsid w:val="00503FA6"/>
    <w:rsid w:val="00505CE6"/>
    <w:rsid w:val="00506292"/>
    <w:rsid w:val="00506714"/>
    <w:rsid w:val="00507026"/>
    <w:rsid w:val="00507D38"/>
    <w:rsid w:val="00510938"/>
    <w:rsid w:val="005111E0"/>
    <w:rsid w:val="005115F4"/>
    <w:rsid w:val="0051265B"/>
    <w:rsid w:val="0051597D"/>
    <w:rsid w:val="005168CF"/>
    <w:rsid w:val="00517CE3"/>
    <w:rsid w:val="005206BC"/>
    <w:rsid w:val="00520F71"/>
    <w:rsid w:val="005216B8"/>
    <w:rsid w:val="00521E7D"/>
    <w:rsid w:val="00523737"/>
    <w:rsid w:val="0052625F"/>
    <w:rsid w:val="00526A7B"/>
    <w:rsid w:val="00527363"/>
    <w:rsid w:val="005279C8"/>
    <w:rsid w:val="00527F51"/>
    <w:rsid w:val="005315A3"/>
    <w:rsid w:val="00531BCB"/>
    <w:rsid w:val="005325E3"/>
    <w:rsid w:val="005328B0"/>
    <w:rsid w:val="00532F8F"/>
    <w:rsid w:val="005359F3"/>
    <w:rsid w:val="00535D78"/>
    <w:rsid w:val="0053600F"/>
    <w:rsid w:val="00536B4B"/>
    <w:rsid w:val="00536D5F"/>
    <w:rsid w:val="00537FA0"/>
    <w:rsid w:val="00542D26"/>
    <w:rsid w:val="005435B5"/>
    <w:rsid w:val="0055041A"/>
    <w:rsid w:val="00552872"/>
    <w:rsid w:val="00552981"/>
    <w:rsid w:val="00552DF3"/>
    <w:rsid w:val="00554C75"/>
    <w:rsid w:val="005554FB"/>
    <w:rsid w:val="00555B29"/>
    <w:rsid w:val="005560DD"/>
    <w:rsid w:val="005565F1"/>
    <w:rsid w:val="0055718E"/>
    <w:rsid w:val="00561595"/>
    <w:rsid w:val="00564AEF"/>
    <w:rsid w:val="00566A7D"/>
    <w:rsid w:val="00567FF2"/>
    <w:rsid w:val="005711E6"/>
    <w:rsid w:val="00572517"/>
    <w:rsid w:val="005729E7"/>
    <w:rsid w:val="00573ADF"/>
    <w:rsid w:val="005742A0"/>
    <w:rsid w:val="0057541F"/>
    <w:rsid w:val="005775B5"/>
    <w:rsid w:val="005809D8"/>
    <w:rsid w:val="00582492"/>
    <w:rsid w:val="00583413"/>
    <w:rsid w:val="005841D1"/>
    <w:rsid w:val="005845E7"/>
    <w:rsid w:val="0058460C"/>
    <w:rsid w:val="00584F7A"/>
    <w:rsid w:val="00587791"/>
    <w:rsid w:val="0059060A"/>
    <w:rsid w:val="0059060C"/>
    <w:rsid w:val="0059098F"/>
    <w:rsid w:val="00590C05"/>
    <w:rsid w:val="00592C1D"/>
    <w:rsid w:val="005936CD"/>
    <w:rsid w:val="005954BC"/>
    <w:rsid w:val="005955B6"/>
    <w:rsid w:val="005955D9"/>
    <w:rsid w:val="0059566E"/>
    <w:rsid w:val="005A369F"/>
    <w:rsid w:val="005A40F4"/>
    <w:rsid w:val="005A4572"/>
    <w:rsid w:val="005A5FBC"/>
    <w:rsid w:val="005A5FF2"/>
    <w:rsid w:val="005A61FC"/>
    <w:rsid w:val="005B1914"/>
    <w:rsid w:val="005B1D3A"/>
    <w:rsid w:val="005B3B61"/>
    <w:rsid w:val="005B4006"/>
    <w:rsid w:val="005B4C42"/>
    <w:rsid w:val="005B4F5C"/>
    <w:rsid w:val="005B65E1"/>
    <w:rsid w:val="005B7CFE"/>
    <w:rsid w:val="005C0ED0"/>
    <w:rsid w:val="005C2A7D"/>
    <w:rsid w:val="005C3396"/>
    <w:rsid w:val="005C5B89"/>
    <w:rsid w:val="005C6678"/>
    <w:rsid w:val="005C71F9"/>
    <w:rsid w:val="005D0748"/>
    <w:rsid w:val="005D2973"/>
    <w:rsid w:val="005D2D81"/>
    <w:rsid w:val="005D458D"/>
    <w:rsid w:val="005D4B11"/>
    <w:rsid w:val="005D697C"/>
    <w:rsid w:val="005D6D10"/>
    <w:rsid w:val="005D7250"/>
    <w:rsid w:val="005D7427"/>
    <w:rsid w:val="005E1F64"/>
    <w:rsid w:val="005E3651"/>
    <w:rsid w:val="005E36E0"/>
    <w:rsid w:val="005E3B52"/>
    <w:rsid w:val="005E5C2B"/>
    <w:rsid w:val="005F01CA"/>
    <w:rsid w:val="005F0A7E"/>
    <w:rsid w:val="005F1445"/>
    <w:rsid w:val="005F312A"/>
    <w:rsid w:val="005F3FC3"/>
    <w:rsid w:val="0060033B"/>
    <w:rsid w:val="00601A69"/>
    <w:rsid w:val="006021E0"/>
    <w:rsid w:val="00602794"/>
    <w:rsid w:val="0060464D"/>
    <w:rsid w:val="006055E0"/>
    <w:rsid w:val="0061139E"/>
    <w:rsid w:val="00611F46"/>
    <w:rsid w:val="006127C3"/>
    <w:rsid w:val="006130A8"/>
    <w:rsid w:val="00613E66"/>
    <w:rsid w:val="006154D3"/>
    <w:rsid w:val="00620DBB"/>
    <w:rsid w:val="0062133E"/>
    <w:rsid w:val="00621E8C"/>
    <w:rsid w:val="00621EAB"/>
    <w:rsid w:val="00622FB3"/>
    <w:rsid w:val="006239BD"/>
    <w:rsid w:val="006243A0"/>
    <w:rsid w:val="006261B5"/>
    <w:rsid w:val="00626280"/>
    <w:rsid w:val="00626391"/>
    <w:rsid w:val="00630C00"/>
    <w:rsid w:val="00631130"/>
    <w:rsid w:val="00633516"/>
    <w:rsid w:val="00633576"/>
    <w:rsid w:val="0063377A"/>
    <w:rsid w:val="006341A9"/>
    <w:rsid w:val="0063617C"/>
    <w:rsid w:val="0063765F"/>
    <w:rsid w:val="00641734"/>
    <w:rsid w:val="00641DD1"/>
    <w:rsid w:val="00642092"/>
    <w:rsid w:val="00642155"/>
    <w:rsid w:val="0064332D"/>
    <w:rsid w:val="00643388"/>
    <w:rsid w:val="0064455D"/>
    <w:rsid w:val="00644B5D"/>
    <w:rsid w:val="00644C27"/>
    <w:rsid w:val="00644CAB"/>
    <w:rsid w:val="00650255"/>
    <w:rsid w:val="0065124E"/>
    <w:rsid w:val="006549F5"/>
    <w:rsid w:val="00656E86"/>
    <w:rsid w:val="00657098"/>
    <w:rsid w:val="0066050D"/>
    <w:rsid w:val="00661BD2"/>
    <w:rsid w:val="00662D0C"/>
    <w:rsid w:val="00666DD4"/>
    <w:rsid w:val="00670DC7"/>
    <w:rsid w:val="00671336"/>
    <w:rsid w:val="00672185"/>
    <w:rsid w:val="006729C3"/>
    <w:rsid w:val="00672AF6"/>
    <w:rsid w:val="00673200"/>
    <w:rsid w:val="00675D08"/>
    <w:rsid w:val="006763C1"/>
    <w:rsid w:val="00676B12"/>
    <w:rsid w:val="00677587"/>
    <w:rsid w:val="006775B4"/>
    <w:rsid w:val="00677BB1"/>
    <w:rsid w:val="00680202"/>
    <w:rsid w:val="006802EC"/>
    <w:rsid w:val="00680985"/>
    <w:rsid w:val="006832BA"/>
    <w:rsid w:val="00683392"/>
    <w:rsid w:val="006847C2"/>
    <w:rsid w:val="00684A27"/>
    <w:rsid w:val="00684C5D"/>
    <w:rsid w:val="00685239"/>
    <w:rsid w:val="0068526E"/>
    <w:rsid w:val="006857C0"/>
    <w:rsid w:val="00685D2E"/>
    <w:rsid w:val="0068734C"/>
    <w:rsid w:val="006900CB"/>
    <w:rsid w:val="00690107"/>
    <w:rsid w:val="00692851"/>
    <w:rsid w:val="00694B59"/>
    <w:rsid w:val="006955A1"/>
    <w:rsid w:val="006958DE"/>
    <w:rsid w:val="00697348"/>
    <w:rsid w:val="006A21A3"/>
    <w:rsid w:val="006A2266"/>
    <w:rsid w:val="006A5BA0"/>
    <w:rsid w:val="006A5DA7"/>
    <w:rsid w:val="006A65F9"/>
    <w:rsid w:val="006A7A98"/>
    <w:rsid w:val="006B1565"/>
    <w:rsid w:val="006B1A6B"/>
    <w:rsid w:val="006B26FE"/>
    <w:rsid w:val="006B342D"/>
    <w:rsid w:val="006B46FC"/>
    <w:rsid w:val="006B6588"/>
    <w:rsid w:val="006B70CB"/>
    <w:rsid w:val="006C0FFB"/>
    <w:rsid w:val="006C1A78"/>
    <w:rsid w:val="006C2501"/>
    <w:rsid w:val="006C2C53"/>
    <w:rsid w:val="006C36CF"/>
    <w:rsid w:val="006C3DCC"/>
    <w:rsid w:val="006C6042"/>
    <w:rsid w:val="006C6FE4"/>
    <w:rsid w:val="006C706F"/>
    <w:rsid w:val="006D0BDA"/>
    <w:rsid w:val="006D2C08"/>
    <w:rsid w:val="006D326C"/>
    <w:rsid w:val="006D49BE"/>
    <w:rsid w:val="006D5846"/>
    <w:rsid w:val="006D59CC"/>
    <w:rsid w:val="006E3080"/>
    <w:rsid w:val="006E3593"/>
    <w:rsid w:val="006E4821"/>
    <w:rsid w:val="006E4CE1"/>
    <w:rsid w:val="006E5478"/>
    <w:rsid w:val="006E6308"/>
    <w:rsid w:val="006E7407"/>
    <w:rsid w:val="006E7CBB"/>
    <w:rsid w:val="006F0DA4"/>
    <w:rsid w:val="006F14EF"/>
    <w:rsid w:val="006F2BCF"/>
    <w:rsid w:val="006F458E"/>
    <w:rsid w:val="006F5986"/>
    <w:rsid w:val="006F712B"/>
    <w:rsid w:val="006F7229"/>
    <w:rsid w:val="006F7DDE"/>
    <w:rsid w:val="007000FE"/>
    <w:rsid w:val="00700AE7"/>
    <w:rsid w:val="00700B52"/>
    <w:rsid w:val="00701C88"/>
    <w:rsid w:val="007021BF"/>
    <w:rsid w:val="00702412"/>
    <w:rsid w:val="0070248C"/>
    <w:rsid w:val="00702B05"/>
    <w:rsid w:val="00703463"/>
    <w:rsid w:val="00703760"/>
    <w:rsid w:val="0070376C"/>
    <w:rsid w:val="0070429F"/>
    <w:rsid w:val="00704FFD"/>
    <w:rsid w:val="0070688A"/>
    <w:rsid w:val="00706FBE"/>
    <w:rsid w:val="007075A2"/>
    <w:rsid w:val="007123C1"/>
    <w:rsid w:val="00713425"/>
    <w:rsid w:val="007146CE"/>
    <w:rsid w:val="00715983"/>
    <w:rsid w:val="007164B4"/>
    <w:rsid w:val="00716BC8"/>
    <w:rsid w:val="007174C0"/>
    <w:rsid w:val="00717FA5"/>
    <w:rsid w:val="007208F8"/>
    <w:rsid w:val="00720FBE"/>
    <w:rsid w:val="00722B73"/>
    <w:rsid w:val="00723CF1"/>
    <w:rsid w:val="00724A45"/>
    <w:rsid w:val="00724E7B"/>
    <w:rsid w:val="00725864"/>
    <w:rsid w:val="0073001F"/>
    <w:rsid w:val="00730275"/>
    <w:rsid w:val="00730D96"/>
    <w:rsid w:val="0073202F"/>
    <w:rsid w:val="00732D56"/>
    <w:rsid w:val="00733881"/>
    <w:rsid w:val="00734A33"/>
    <w:rsid w:val="0073655E"/>
    <w:rsid w:val="00740551"/>
    <w:rsid w:val="0074132F"/>
    <w:rsid w:val="00743442"/>
    <w:rsid w:val="00743C93"/>
    <w:rsid w:val="00744291"/>
    <w:rsid w:val="00744F9E"/>
    <w:rsid w:val="00745261"/>
    <w:rsid w:val="00745E46"/>
    <w:rsid w:val="0074652F"/>
    <w:rsid w:val="0075012F"/>
    <w:rsid w:val="00750495"/>
    <w:rsid w:val="00750514"/>
    <w:rsid w:val="007506CC"/>
    <w:rsid w:val="00751CD9"/>
    <w:rsid w:val="00752BA9"/>
    <w:rsid w:val="00757874"/>
    <w:rsid w:val="00757960"/>
    <w:rsid w:val="00757FB9"/>
    <w:rsid w:val="00760453"/>
    <w:rsid w:val="007613CD"/>
    <w:rsid w:val="00763252"/>
    <w:rsid w:val="00763F0A"/>
    <w:rsid w:val="0076571B"/>
    <w:rsid w:val="00765E5C"/>
    <w:rsid w:val="007668EC"/>
    <w:rsid w:val="00770E1B"/>
    <w:rsid w:val="00771039"/>
    <w:rsid w:val="00771D46"/>
    <w:rsid w:val="00772A9B"/>
    <w:rsid w:val="00774183"/>
    <w:rsid w:val="00775FB3"/>
    <w:rsid w:val="00776EEB"/>
    <w:rsid w:val="007808D0"/>
    <w:rsid w:val="00781485"/>
    <w:rsid w:val="00781D09"/>
    <w:rsid w:val="007832DF"/>
    <w:rsid w:val="007834CF"/>
    <w:rsid w:val="00783A91"/>
    <w:rsid w:val="00784399"/>
    <w:rsid w:val="00784422"/>
    <w:rsid w:val="0078550F"/>
    <w:rsid w:val="007862E1"/>
    <w:rsid w:val="0078655C"/>
    <w:rsid w:val="0078772D"/>
    <w:rsid w:val="00790AE2"/>
    <w:rsid w:val="00790FF1"/>
    <w:rsid w:val="00792C98"/>
    <w:rsid w:val="0079645A"/>
    <w:rsid w:val="00797D14"/>
    <w:rsid w:val="00797D48"/>
    <w:rsid w:val="007A0478"/>
    <w:rsid w:val="007A2333"/>
    <w:rsid w:val="007A2684"/>
    <w:rsid w:val="007A269A"/>
    <w:rsid w:val="007A411A"/>
    <w:rsid w:val="007A5EA3"/>
    <w:rsid w:val="007A61F8"/>
    <w:rsid w:val="007B08E4"/>
    <w:rsid w:val="007B1313"/>
    <w:rsid w:val="007B223B"/>
    <w:rsid w:val="007B43DC"/>
    <w:rsid w:val="007B4717"/>
    <w:rsid w:val="007B4C3E"/>
    <w:rsid w:val="007B54BA"/>
    <w:rsid w:val="007B5CE8"/>
    <w:rsid w:val="007B5DDE"/>
    <w:rsid w:val="007B7580"/>
    <w:rsid w:val="007C0640"/>
    <w:rsid w:val="007C132E"/>
    <w:rsid w:val="007C1F4C"/>
    <w:rsid w:val="007C1FA5"/>
    <w:rsid w:val="007C2B71"/>
    <w:rsid w:val="007C2E52"/>
    <w:rsid w:val="007C4A16"/>
    <w:rsid w:val="007C4A9A"/>
    <w:rsid w:val="007C543F"/>
    <w:rsid w:val="007C5CB2"/>
    <w:rsid w:val="007C5D72"/>
    <w:rsid w:val="007C6336"/>
    <w:rsid w:val="007C7D55"/>
    <w:rsid w:val="007D2019"/>
    <w:rsid w:val="007D4299"/>
    <w:rsid w:val="007D5E70"/>
    <w:rsid w:val="007D6446"/>
    <w:rsid w:val="007D6527"/>
    <w:rsid w:val="007D76A0"/>
    <w:rsid w:val="007E106C"/>
    <w:rsid w:val="007E1BCC"/>
    <w:rsid w:val="007E1FB2"/>
    <w:rsid w:val="007E33FA"/>
    <w:rsid w:val="007E463D"/>
    <w:rsid w:val="007E5AD6"/>
    <w:rsid w:val="007E7046"/>
    <w:rsid w:val="007F0594"/>
    <w:rsid w:val="007F099C"/>
    <w:rsid w:val="007F1CC4"/>
    <w:rsid w:val="007F28C4"/>
    <w:rsid w:val="007F2F08"/>
    <w:rsid w:val="007F330E"/>
    <w:rsid w:val="007F344B"/>
    <w:rsid w:val="007F397B"/>
    <w:rsid w:val="007F3EDE"/>
    <w:rsid w:val="007F503C"/>
    <w:rsid w:val="007F526F"/>
    <w:rsid w:val="007F537F"/>
    <w:rsid w:val="007F7902"/>
    <w:rsid w:val="00800D9B"/>
    <w:rsid w:val="00802623"/>
    <w:rsid w:val="00802AF9"/>
    <w:rsid w:val="00802D9B"/>
    <w:rsid w:val="008035F9"/>
    <w:rsid w:val="00803A7A"/>
    <w:rsid w:val="00803C42"/>
    <w:rsid w:val="00803FEF"/>
    <w:rsid w:val="00804B62"/>
    <w:rsid w:val="00804E6D"/>
    <w:rsid w:val="008074AB"/>
    <w:rsid w:val="00807703"/>
    <w:rsid w:val="00807F4A"/>
    <w:rsid w:val="0081064C"/>
    <w:rsid w:val="00810827"/>
    <w:rsid w:val="00811685"/>
    <w:rsid w:val="0081232B"/>
    <w:rsid w:val="00813B7E"/>
    <w:rsid w:val="00813DFD"/>
    <w:rsid w:val="008150BA"/>
    <w:rsid w:val="00815360"/>
    <w:rsid w:val="00820F7D"/>
    <w:rsid w:val="0082221D"/>
    <w:rsid w:val="00822560"/>
    <w:rsid w:val="00825CB8"/>
    <w:rsid w:val="00826107"/>
    <w:rsid w:val="00826470"/>
    <w:rsid w:val="0083076A"/>
    <w:rsid w:val="00830DB3"/>
    <w:rsid w:val="00832A8D"/>
    <w:rsid w:val="00833670"/>
    <w:rsid w:val="008338C6"/>
    <w:rsid w:val="008344F2"/>
    <w:rsid w:val="008348C8"/>
    <w:rsid w:val="008348F2"/>
    <w:rsid w:val="008358DE"/>
    <w:rsid w:val="00837ACD"/>
    <w:rsid w:val="00841622"/>
    <w:rsid w:val="00842536"/>
    <w:rsid w:val="00843FCF"/>
    <w:rsid w:val="008443E1"/>
    <w:rsid w:val="008463C9"/>
    <w:rsid w:val="008473A3"/>
    <w:rsid w:val="0085164B"/>
    <w:rsid w:val="0085348D"/>
    <w:rsid w:val="00853776"/>
    <w:rsid w:val="00853CF2"/>
    <w:rsid w:val="00853FD9"/>
    <w:rsid w:val="00854841"/>
    <w:rsid w:val="00854D66"/>
    <w:rsid w:val="00855923"/>
    <w:rsid w:val="00856719"/>
    <w:rsid w:val="0086463E"/>
    <w:rsid w:val="00864946"/>
    <w:rsid w:val="00864CAD"/>
    <w:rsid w:val="008711D1"/>
    <w:rsid w:val="008714E5"/>
    <w:rsid w:val="00871C25"/>
    <w:rsid w:val="008727BD"/>
    <w:rsid w:val="00872DEF"/>
    <w:rsid w:val="00875D6D"/>
    <w:rsid w:val="00875D75"/>
    <w:rsid w:val="00880CC6"/>
    <w:rsid w:val="0088109B"/>
    <w:rsid w:val="00881643"/>
    <w:rsid w:val="008816F9"/>
    <w:rsid w:val="00882609"/>
    <w:rsid w:val="0088358A"/>
    <w:rsid w:val="00883678"/>
    <w:rsid w:val="00883D3F"/>
    <w:rsid w:val="00884506"/>
    <w:rsid w:val="008847E1"/>
    <w:rsid w:val="00884CC5"/>
    <w:rsid w:val="0088593F"/>
    <w:rsid w:val="0089168E"/>
    <w:rsid w:val="00891DAC"/>
    <w:rsid w:val="00892697"/>
    <w:rsid w:val="00893A34"/>
    <w:rsid w:val="00896566"/>
    <w:rsid w:val="00897D4F"/>
    <w:rsid w:val="008A0704"/>
    <w:rsid w:val="008A09F1"/>
    <w:rsid w:val="008A0F02"/>
    <w:rsid w:val="008A11D5"/>
    <w:rsid w:val="008A1C69"/>
    <w:rsid w:val="008A1F61"/>
    <w:rsid w:val="008A2757"/>
    <w:rsid w:val="008A291E"/>
    <w:rsid w:val="008A3039"/>
    <w:rsid w:val="008A3206"/>
    <w:rsid w:val="008A36FA"/>
    <w:rsid w:val="008A42DA"/>
    <w:rsid w:val="008A6BAB"/>
    <w:rsid w:val="008B04C2"/>
    <w:rsid w:val="008B1BF2"/>
    <w:rsid w:val="008B1C8B"/>
    <w:rsid w:val="008B466C"/>
    <w:rsid w:val="008B5C3F"/>
    <w:rsid w:val="008B5FB0"/>
    <w:rsid w:val="008B7A0B"/>
    <w:rsid w:val="008B7F53"/>
    <w:rsid w:val="008C0C79"/>
    <w:rsid w:val="008C1BA6"/>
    <w:rsid w:val="008C24FC"/>
    <w:rsid w:val="008C25E2"/>
    <w:rsid w:val="008C31F2"/>
    <w:rsid w:val="008C593B"/>
    <w:rsid w:val="008C7433"/>
    <w:rsid w:val="008C7803"/>
    <w:rsid w:val="008D0D93"/>
    <w:rsid w:val="008D35F5"/>
    <w:rsid w:val="008D41AB"/>
    <w:rsid w:val="008D5206"/>
    <w:rsid w:val="008D568F"/>
    <w:rsid w:val="008D6AF9"/>
    <w:rsid w:val="008D7573"/>
    <w:rsid w:val="008E13E0"/>
    <w:rsid w:val="008E1CFB"/>
    <w:rsid w:val="008E3B79"/>
    <w:rsid w:val="008E51B8"/>
    <w:rsid w:val="008E60AE"/>
    <w:rsid w:val="008E6405"/>
    <w:rsid w:val="008E7331"/>
    <w:rsid w:val="008F2B2A"/>
    <w:rsid w:val="008F3317"/>
    <w:rsid w:val="008F352F"/>
    <w:rsid w:val="00901D3C"/>
    <w:rsid w:val="0090257F"/>
    <w:rsid w:val="00904287"/>
    <w:rsid w:val="00906F77"/>
    <w:rsid w:val="009105E1"/>
    <w:rsid w:val="00911AA2"/>
    <w:rsid w:val="00912BA2"/>
    <w:rsid w:val="00914307"/>
    <w:rsid w:val="00914578"/>
    <w:rsid w:val="009146E1"/>
    <w:rsid w:val="00915AE3"/>
    <w:rsid w:val="00916887"/>
    <w:rsid w:val="0091764B"/>
    <w:rsid w:val="00917729"/>
    <w:rsid w:val="00917C81"/>
    <w:rsid w:val="0092041B"/>
    <w:rsid w:val="009246B3"/>
    <w:rsid w:val="009255BE"/>
    <w:rsid w:val="00925CE3"/>
    <w:rsid w:val="00926689"/>
    <w:rsid w:val="00926A06"/>
    <w:rsid w:val="00926B1C"/>
    <w:rsid w:val="009279DE"/>
    <w:rsid w:val="00927F3F"/>
    <w:rsid w:val="0093588F"/>
    <w:rsid w:val="00936810"/>
    <w:rsid w:val="009369F5"/>
    <w:rsid w:val="009379BB"/>
    <w:rsid w:val="00940244"/>
    <w:rsid w:val="00940850"/>
    <w:rsid w:val="0094156F"/>
    <w:rsid w:val="00941724"/>
    <w:rsid w:val="009435CE"/>
    <w:rsid w:val="00943636"/>
    <w:rsid w:val="009442A4"/>
    <w:rsid w:val="00944498"/>
    <w:rsid w:val="00945D92"/>
    <w:rsid w:val="00945DB7"/>
    <w:rsid w:val="00946C42"/>
    <w:rsid w:val="00947514"/>
    <w:rsid w:val="009508C7"/>
    <w:rsid w:val="00950AF2"/>
    <w:rsid w:val="009519F1"/>
    <w:rsid w:val="00953631"/>
    <w:rsid w:val="0095370D"/>
    <w:rsid w:val="00954408"/>
    <w:rsid w:val="009559CC"/>
    <w:rsid w:val="009563D4"/>
    <w:rsid w:val="00956670"/>
    <w:rsid w:val="009566E1"/>
    <w:rsid w:val="00957499"/>
    <w:rsid w:val="00957B70"/>
    <w:rsid w:val="00957F69"/>
    <w:rsid w:val="009619A7"/>
    <w:rsid w:val="0096502C"/>
    <w:rsid w:val="00967FAF"/>
    <w:rsid w:val="009702AC"/>
    <w:rsid w:val="00970C82"/>
    <w:rsid w:val="009716C5"/>
    <w:rsid w:val="0097175F"/>
    <w:rsid w:val="00972204"/>
    <w:rsid w:val="00972501"/>
    <w:rsid w:val="00973474"/>
    <w:rsid w:val="00973476"/>
    <w:rsid w:val="00973EDD"/>
    <w:rsid w:val="00974C5A"/>
    <w:rsid w:val="00975A5D"/>
    <w:rsid w:val="00976729"/>
    <w:rsid w:val="00976CD9"/>
    <w:rsid w:val="0098011E"/>
    <w:rsid w:val="00980FD4"/>
    <w:rsid w:val="0098258B"/>
    <w:rsid w:val="009826A7"/>
    <w:rsid w:val="00983CEA"/>
    <w:rsid w:val="00985586"/>
    <w:rsid w:val="00985841"/>
    <w:rsid w:val="00985F5E"/>
    <w:rsid w:val="00986328"/>
    <w:rsid w:val="00987447"/>
    <w:rsid w:val="00994072"/>
    <w:rsid w:val="00994898"/>
    <w:rsid w:val="009949D7"/>
    <w:rsid w:val="00995F8C"/>
    <w:rsid w:val="00996E46"/>
    <w:rsid w:val="00997E90"/>
    <w:rsid w:val="009A2887"/>
    <w:rsid w:val="009A28D0"/>
    <w:rsid w:val="009A361A"/>
    <w:rsid w:val="009A4AB9"/>
    <w:rsid w:val="009A63EC"/>
    <w:rsid w:val="009A686F"/>
    <w:rsid w:val="009A6CED"/>
    <w:rsid w:val="009A7673"/>
    <w:rsid w:val="009B1C30"/>
    <w:rsid w:val="009B303C"/>
    <w:rsid w:val="009B4280"/>
    <w:rsid w:val="009B6E7C"/>
    <w:rsid w:val="009C16C0"/>
    <w:rsid w:val="009C2D19"/>
    <w:rsid w:val="009C3311"/>
    <w:rsid w:val="009C37B6"/>
    <w:rsid w:val="009C3FEC"/>
    <w:rsid w:val="009C6145"/>
    <w:rsid w:val="009C65CF"/>
    <w:rsid w:val="009C78F4"/>
    <w:rsid w:val="009D3B4D"/>
    <w:rsid w:val="009D4F23"/>
    <w:rsid w:val="009D5A53"/>
    <w:rsid w:val="009D65FF"/>
    <w:rsid w:val="009D79B5"/>
    <w:rsid w:val="009E026B"/>
    <w:rsid w:val="009E046F"/>
    <w:rsid w:val="009E10B5"/>
    <w:rsid w:val="009E18F8"/>
    <w:rsid w:val="009E2B14"/>
    <w:rsid w:val="009E6CC5"/>
    <w:rsid w:val="009E741D"/>
    <w:rsid w:val="009E77A8"/>
    <w:rsid w:val="009E7918"/>
    <w:rsid w:val="009E7D91"/>
    <w:rsid w:val="009F08ED"/>
    <w:rsid w:val="009F14AF"/>
    <w:rsid w:val="009F1EEB"/>
    <w:rsid w:val="009F305E"/>
    <w:rsid w:val="009F4404"/>
    <w:rsid w:val="009F5200"/>
    <w:rsid w:val="009F553A"/>
    <w:rsid w:val="009F6800"/>
    <w:rsid w:val="009F681D"/>
    <w:rsid w:val="00A013C5"/>
    <w:rsid w:val="00A02704"/>
    <w:rsid w:val="00A039A8"/>
    <w:rsid w:val="00A03EF3"/>
    <w:rsid w:val="00A041F9"/>
    <w:rsid w:val="00A057DA"/>
    <w:rsid w:val="00A05F4A"/>
    <w:rsid w:val="00A05FCD"/>
    <w:rsid w:val="00A06D4F"/>
    <w:rsid w:val="00A113B1"/>
    <w:rsid w:val="00A119E9"/>
    <w:rsid w:val="00A13DA8"/>
    <w:rsid w:val="00A16F49"/>
    <w:rsid w:val="00A20535"/>
    <w:rsid w:val="00A20862"/>
    <w:rsid w:val="00A22701"/>
    <w:rsid w:val="00A2273F"/>
    <w:rsid w:val="00A2296D"/>
    <w:rsid w:val="00A22F23"/>
    <w:rsid w:val="00A2359F"/>
    <w:rsid w:val="00A24F42"/>
    <w:rsid w:val="00A2508D"/>
    <w:rsid w:val="00A2599F"/>
    <w:rsid w:val="00A25A2B"/>
    <w:rsid w:val="00A27C73"/>
    <w:rsid w:val="00A30A4D"/>
    <w:rsid w:val="00A31C13"/>
    <w:rsid w:val="00A33626"/>
    <w:rsid w:val="00A35C6D"/>
    <w:rsid w:val="00A36600"/>
    <w:rsid w:val="00A374BD"/>
    <w:rsid w:val="00A41429"/>
    <w:rsid w:val="00A4241F"/>
    <w:rsid w:val="00A44997"/>
    <w:rsid w:val="00A465B7"/>
    <w:rsid w:val="00A47329"/>
    <w:rsid w:val="00A47528"/>
    <w:rsid w:val="00A47A60"/>
    <w:rsid w:val="00A47BCC"/>
    <w:rsid w:val="00A47C6D"/>
    <w:rsid w:val="00A5166B"/>
    <w:rsid w:val="00A534D5"/>
    <w:rsid w:val="00A54660"/>
    <w:rsid w:val="00A54E51"/>
    <w:rsid w:val="00A60432"/>
    <w:rsid w:val="00A6082B"/>
    <w:rsid w:val="00A66813"/>
    <w:rsid w:val="00A67AE8"/>
    <w:rsid w:val="00A73BAF"/>
    <w:rsid w:val="00A74543"/>
    <w:rsid w:val="00A74F67"/>
    <w:rsid w:val="00A75E4D"/>
    <w:rsid w:val="00A80502"/>
    <w:rsid w:val="00A823AB"/>
    <w:rsid w:val="00A8447F"/>
    <w:rsid w:val="00A85A28"/>
    <w:rsid w:val="00A86C24"/>
    <w:rsid w:val="00A87BD5"/>
    <w:rsid w:val="00A90E5C"/>
    <w:rsid w:val="00A92C85"/>
    <w:rsid w:val="00A937F4"/>
    <w:rsid w:val="00A93DDC"/>
    <w:rsid w:val="00A945BF"/>
    <w:rsid w:val="00A95EA3"/>
    <w:rsid w:val="00A96D15"/>
    <w:rsid w:val="00A9705A"/>
    <w:rsid w:val="00AA0C65"/>
    <w:rsid w:val="00AA1728"/>
    <w:rsid w:val="00AA3E9B"/>
    <w:rsid w:val="00AA6867"/>
    <w:rsid w:val="00AA6DBC"/>
    <w:rsid w:val="00AA774B"/>
    <w:rsid w:val="00AA7AD8"/>
    <w:rsid w:val="00AB1336"/>
    <w:rsid w:val="00AB315F"/>
    <w:rsid w:val="00AB3A45"/>
    <w:rsid w:val="00AB3B69"/>
    <w:rsid w:val="00AB42F7"/>
    <w:rsid w:val="00AB5A72"/>
    <w:rsid w:val="00AB6D4A"/>
    <w:rsid w:val="00AB7150"/>
    <w:rsid w:val="00AC0E21"/>
    <w:rsid w:val="00AC10D9"/>
    <w:rsid w:val="00AC159E"/>
    <w:rsid w:val="00AC164B"/>
    <w:rsid w:val="00AC2DCD"/>
    <w:rsid w:val="00AC3EC4"/>
    <w:rsid w:val="00AC42B9"/>
    <w:rsid w:val="00AC61B4"/>
    <w:rsid w:val="00AC6844"/>
    <w:rsid w:val="00AC6950"/>
    <w:rsid w:val="00AC6C79"/>
    <w:rsid w:val="00AD09A1"/>
    <w:rsid w:val="00AD1F4F"/>
    <w:rsid w:val="00AD2A68"/>
    <w:rsid w:val="00AD32E2"/>
    <w:rsid w:val="00AD53E2"/>
    <w:rsid w:val="00AD7C42"/>
    <w:rsid w:val="00AE12EC"/>
    <w:rsid w:val="00AE3676"/>
    <w:rsid w:val="00AE56D6"/>
    <w:rsid w:val="00AE68D0"/>
    <w:rsid w:val="00AE7C53"/>
    <w:rsid w:val="00AF1AC1"/>
    <w:rsid w:val="00AF1EB7"/>
    <w:rsid w:val="00AF2CC2"/>
    <w:rsid w:val="00AF5439"/>
    <w:rsid w:val="00AF7464"/>
    <w:rsid w:val="00AF7938"/>
    <w:rsid w:val="00B00D74"/>
    <w:rsid w:val="00B0101D"/>
    <w:rsid w:val="00B02C7E"/>
    <w:rsid w:val="00B0301A"/>
    <w:rsid w:val="00B04D74"/>
    <w:rsid w:val="00B06A04"/>
    <w:rsid w:val="00B06B40"/>
    <w:rsid w:val="00B107D2"/>
    <w:rsid w:val="00B116B1"/>
    <w:rsid w:val="00B11A21"/>
    <w:rsid w:val="00B12AA4"/>
    <w:rsid w:val="00B12F8A"/>
    <w:rsid w:val="00B1457C"/>
    <w:rsid w:val="00B16725"/>
    <w:rsid w:val="00B17EA2"/>
    <w:rsid w:val="00B21BCC"/>
    <w:rsid w:val="00B22070"/>
    <w:rsid w:val="00B2277F"/>
    <w:rsid w:val="00B235F7"/>
    <w:rsid w:val="00B30435"/>
    <w:rsid w:val="00B30BD0"/>
    <w:rsid w:val="00B33C21"/>
    <w:rsid w:val="00B33C60"/>
    <w:rsid w:val="00B33E40"/>
    <w:rsid w:val="00B34386"/>
    <w:rsid w:val="00B35108"/>
    <w:rsid w:val="00B367A9"/>
    <w:rsid w:val="00B37546"/>
    <w:rsid w:val="00B404DD"/>
    <w:rsid w:val="00B40641"/>
    <w:rsid w:val="00B411E2"/>
    <w:rsid w:val="00B437D1"/>
    <w:rsid w:val="00B43804"/>
    <w:rsid w:val="00B44B4C"/>
    <w:rsid w:val="00B4582B"/>
    <w:rsid w:val="00B46314"/>
    <w:rsid w:val="00B479D7"/>
    <w:rsid w:val="00B51429"/>
    <w:rsid w:val="00B51DED"/>
    <w:rsid w:val="00B5300A"/>
    <w:rsid w:val="00B539A3"/>
    <w:rsid w:val="00B54B19"/>
    <w:rsid w:val="00B5530F"/>
    <w:rsid w:val="00B556F5"/>
    <w:rsid w:val="00B55B8F"/>
    <w:rsid w:val="00B55E73"/>
    <w:rsid w:val="00B57CD1"/>
    <w:rsid w:val="00B62156"/>
    <w:rsid w:val="00B62B2A"/>
    <w:rsid w:val="00B631FE"/>
    <w:rsid w:val="00B66579"/>
    <w:rsid w:val="00B75ADA"/>
    <w:rsid w:val="00B75BFE"/>
    <w:rsid w:val="00B76252"/>
    <w:rsid w:val="00B764E2"/>
    <w:rsid w:val="00B76C7C"/>
    <w:rsid w:val="00B8020E"/>
    <w:rsid w:val="00B80CED"/>
    <w:rsid w:val="00B822DE"/>
    <w:rsid w:val="00B84797"/>
    <w:rsid w:val="00B85FD2"/>
    <w:rsid w:val="00B86B43"/>
    <w:rsid w:val="00B871F9"/>
    <w:rsid w:val="00B87BC4"/>
    <w:rsid w:val="00B901BD"/>
    <w:rsid w:val="00B91847"/>
    <w:rsid w:val="00B91BED"/>
    <w:rsid w:val="00B92DC6"/>
    <w:rsid w:val="00B941FF"/>
    <w:rsid w:val="00B94491"/>
    <w:rsid w:val="00B94794"/>
    <w:rsid w:val="00B9482C"/>
    <w:rsid w:val="00B95D1A"/>
    <w:rsid w:val="00B97C16"/>
    <w:rsid w:val="00BA08CF"/>
    <w:rsid w:val="00BA13A5"/>
    <w:rsid w:val="00BA2519"/>
    <w:rsid w:val="00BA2D10"/>
    <w:rsid w:val="00BA35A4"/>
    <w:rsid w:val="00BA362D"/>
    <w:rsid w:val="00BA5660"/>
    <w:rsid w:val="00BA575E"/>
    <w:rsid w:val="00BA5D73"/>
    <w:rsid w:val="00BA775E"/>
    <w:rsid w:val="00BB12E2"/>
    <w:rsid w:val="00BB1B77"/>
    <w:rsid w:val="00BB21E5"/>
    <w:rsid w:val="00BB232A"/>
    <w:rsid w:val="00BB24E3"/>
    <w:rsid w:val="00BB3718"/>
    <w:rsid w:val="00BB45EA"/>
    <w:rsid w:val="00BC0200"/>
    <w:rsid w:val="00BC0938"/>
    <w:rsid w:val="00BC0DC9"/>
    <w:rsid w:val="00BC44C5"/>
    <w:rsid w:val="00BC5619"/>
    <w:rsid w:val="00BC5A48"/>
    <w:rsid w:val="00BC68BB"/>
    <w:rsid w:val="00BD19A5"/>
    <w:rsid w:val="00BD2205"/>
    <w:rsid w:val="00BD37CC"/>
    <w:rsid w:val="00BD7285"/>
    <w:rsid w:val="00BD7F3E"/>
    <w:rsid w:val="00BD7FF9"/>
    <w:rsid w:val="00BE15EF"/>
    <w:rsid w:val="00BE1EBF"/>
    <w:rsid w:val="00BE1EFE"/>
    <w:rsid w:val="00BE25FF"/>
    <w:rsid w:val="00BE29AA"/>
    <w:rsid w:val="00BE308C"/>
    <w:rsid w:val="00BE31D3"/>
    <w:rsid w:val="00BE3471"/>
    <w:rsid w:val="00BE3AB6"/>
    <w:rsid w:val="00BE58EA"/>
    <w:rsid w:val="00BE5D53"/>
    <w:rsid w:val="00BE693B"/>
    <w:rsid w:val="00BF14E3"/>
    <w:rsid w:val="00BF202D"/>
    <w:rsid w:val="00BF71C6"/>
    <w:rsid w:val="00BF7AAD"/>
    <w:rsid w:val="00C03904"/>
    <w:rsid w:val="00C04469"/>
    <w:rsid w:val="00C0485D"/>
    <w:rsid w:val="00C048E6"/>
    <w:rsid w:val="00C04B9F"/>
    <w:rsid w:val="00C05846"/>
    <w:rsid w:val="00C12648"/>
    <w:rsid w:val="00C12DDC"/>
    <w:rsid w:val="00C13E97"/>
    <w:rsid w:val="00C16B83"/>
    <w:rsid w:val="00C16F32"/>
    <w:rsid w:val="00C209D9"/>
    <w:rsid w:val="00C21F67"/>
    <w:rsid w:val="00C23D0B"/>
    <w:rsid w:val="00C262D1"/>
    <w:rsid w:val="00C27009"/>
    <w:rsid w:val="00C278F1"/>
    <w:rsid w:val="00C27E6D"/>
    <w:rsid w:val="00C30A32"/>
    <w:rsid w:val="00C310A7"/>
    <w:rsid w:val="00C314D1"/>
    <w:rsid w:val="00C32BCB"/>
    <w:rsid w:val="00C32C8A"/>
    <w:rsid w:val="00C3316A"/>
    <w:rsid w:val="00C33B52"/>
    <w:rsid w:val="00C33E43"/>
    <w:rsid w:val="00C370CB"/>
    <w:rsid w:val="00C3789F"/>
    <w:rsid w:val="00C37DE5"/>
    <w:rsid w:val="00C439F4"/>
    <w:rsid w:val="00C442F8"/>
    <w:rsid w:val="00C4469D"/>
    <w:rsid w:val="00C4585D"/>
    <w:rsid w:val="00C45C3F"/>
    <w:rsid w:val="00C4672E"/>
    <w:rsid w:val="00C52952"/>
    <w:rsid w:val="00C53DE5"/>
    <w:rsid w:val="00C54F5D"/>
    <w:rsid w:val="00C57AD4"/>
    <w:rsid w:val="00C57D0B"/>
    <w:rsid w:val="00C61DFE"/>
    <w:rsid w:val="00C64C94"/>
    <w:rsid w:val="00C65B44"/>
    <w:rsid w:val="00C66C01"/>
    <w:rsid w:val="00C671E4"/>
    <w:rsid w:val="00C70FEF"/>
    <w:rsid w:val="00C71FDC"/>
    <w:rsid w:val="00C72852"/>
    <w:rsid w:val="00C73409"/>
    <w:rsid w:val="00C75614"/>
    <w:rsid w:val="00C75A32"/>
    <w:rsid w:val="00C76770"/>
    <w:rsid w:val="00C80332"/>
    <w:rsid w:val="00C825EA"/>
    <w:rsid w:val="00C84E12"/>
    <w:rsid w:val="00C84F9D"/>
    <w:rsid w:val="00C877FC"/>
    <w:rsid w:val="00C87F5E"/>
    <w:rsid w:val="00C90435"/>
    <w:rsid w:val="00C92321"/>
    <w:rsid w:val="00C92445"/>
    <w:rsid w:val="00C926BA"/>
    <w:rsid w:val="00C92C08"/>
    <w:rsid w:val="00C93D70"/>
    <w:rsid w:val="00C94A23"/>
    <w:rsid w:val="00C9578D"/>
    <w:rsid w:val="00C96C5E"/>
    <w:rsid w:val="00CA0628"/>
    <w:rsid w:val="00CA1480"/>
    <w:rsid w:val="00CA25DF"/>
    <w:rsid w:val="00CA2FD9"/>
    <w:rsid w:val="00CA38B1"/>
    <w:rsid w:val="00CA3B18"/>
    <w:rsid w:val="00CA45AB"/>
    <w:rsid w:val="00CA68B0"/>
    <w:rsid w:val="00CB02A6"/>
    <w:rsid w:val="00CB0F68"/>
    <w:rsid w:val="00CB2C58"/>
    <w:rsid w:val="00CB30D5"/>
    <w:rsid w:val="00CB4635"/>
    <w:rsid w:val="00CB48B8"/>
    <w:rsid w:val="00CC068B"/>
    <w:rsid w:val="00CC1925"/>
    <w:rsid w:val="00CC4D1E"/>
    <w:rsid w:val="00CC533E"/>
    <w:rsid w:val="00CD1877"/>
    <w:rsid w:val="00CD1B40"/>
    <w:rsid w:val="00CD3A0F"/>
    <w:rsid w:val="00CD3CDF"/>
    <w:rsid w:val="00CD4696"/>
    <w:rsid w:val="00CD4EEB"/>
    <w:rsid w:val="00CD501A"/>
    <w:rsid w:val="00CD5D55"/>
    <w:rsid w:val="00CD6154"/>
    <w:rsid w:val="00CE4467"/>
    <w:rsid w:val="00CE4A6E"/>
    <w:rsid w:val="00CE5FEC"/>
    <w:rsid w:val="00CE7A7F"/>
    <w:rsid w:val="00CF0B2A"/>
    <w:rsid w:val="00CF3A4A"/>
    <w:rsid w:val="00CF4571"/>
    <w:rsid w:val="00CF50C6"/>
    <w:rsid w:val="00CF70AE"/>
    <w:rsid w:val="00CF7654"/>
    <w:rsid w:val="00D00886"/>
    <w:rsid w:val="00D02D9F"/>
    <w:rsid w:val="00D04837"/>
    <w:rsid w:val="00D04EB8"/>
    <w:rsid w:val="00D0663A"/>
    <w:rsid w:val="00D06784"/>
    <w:rsid w:val="00D10B6E"/>
    <w:rsid w:val="00D12263"/>
    <w:rsid w:val="00D128F3"/>
    <w:rsid w:val="00D142B4"/>
    <w:rsid w:val="00D14395"/>
    <w:rsid w:val="00D145AD"/>
    <w:rsid w:val="00D15A30"/>
    <w:rsid w:val="00D17DB3"/>
    <w:rsid w:val="00D2099B"/>
    <w:rsid w:val="00D21CC2"/>
    <w:rsid w:val="00D328B7"/>
    <w:rsid w:val="00D32E6D"/>
    <w:rsid w:val="00D33A50"/>
    <w:rsid w:val="00D33BCE"/>
    <w:rsid w:val="00D341E0"/>
    <w:rsid w:val="00D3578C"/>
    <w:rsid w:val="00D358CE"/>
    <w:rsid w:val="00D36583"/>
    <w:rsid w:val="00D37004"/>
    <w:rsid w:val="00D40D47"/>
    <w:rsid w:val="00D40EEC"/>
    <w:rsid w:val="00D438B0"/>
    <w:rsid w:val="00D44A6B"/>
    <w:rsid w:val="00D47043"/>
    <w:rsid w:val="00D51191"/>
    <w:rsid w:val="00D51284"/>
    <w:rsid w:val="00D52295"/>
    <w:rsid w:val="00D53B1E"/>
    <w:rsid w:val="00D54369"/>
    <w:rsid w:val="00D54626"/>
    <w:rsid w:val="00D61F84"/>
    <w:rsid w:val="00D6325F"/>
    <w:rsid w:val="00D70C54"/>
    <w:rsid w:val="00D70CE1"/>
    <w:rsid w:val="00D73012"/>
    <w:rsid w:val="00D73E32"/>
    <w:rsid w:val="00D73F52"/>
    <w:rsid w:val="00D745EC"/>
    <w:rsid w:val="00D74DEE"/>
    <w:rsid w:val="00D74E83"/>
    <w:rsid w:val="00D76690"/>
    <w:rsid w:val="00D8193B"/>
    <w:rsid w:val="00D82F53"/>
    <w:rsid w:val="00D83396"/>
    <w:rsid w:val="00D85E71"/>
    <w:rsid w:val="00D864DF"/>
    <w:rsid w:val="00D8751E"/>
    <w:rsid w:val="00D904B5"/>
    <w:rsid w:val="00D90CDA"/>
    <w:rsid w:val="00D91E35"/>
    <w:rsid w:val="00D92D49"/>
    <w:rsid w:val="00D92E80"/>
    <w:rsid w:val="00D9336B"/>
    <w:rsid w:val="00D94564"/>
    <w:rsid w:val="00D96E5E"/>
    <w:rsid w:val="00D975E0"/>
    <w:rsid w:val="00DA043D"/>
    <w:rsid w:val="00DA1BA5"/>
    <w:rsid w:val="00DA2F07"/>
    <w:rsid w:val="00DA42EB"/>
    <w:rsid w:val="00DA4AB8"/>
    <w:rsid w:val="00DA4FD0"/>
    <w:rsid w:val="00DB07AE"/>
    <w:rsid w:val="00DB2AC3"/>
    <w:rsid w:val="00DB3A06"/>
    <w:rsid w:val="00DB4BB6"/>
    <w:rsid w:val="00DB56B4"/>
    <w:rsid w:val="00DB5997"/>
    <w:rsid w:val="00DB62C7"/>
    <w:rsid w:val="00DB77F2"/>
    <w:rsid w:val="00DB7CCB"/>
    <w:rsid w:val="00DB7F94"/>
    <w:rsid w:val="00DC00BF"/>
    <w:rsid w:val="00DC0579"/>
    <w:rsid w:val="00DC0675"/>
    <w:rsid w:val="00DC0FD0"/>
    <w:rsid w:val="00DC38CF"/>
    <w:rsid w:val="00DC3B86"/>
    <w:rsid w:val="00DC58EE"/>
    <w:rsid w:val="00DC7D06"/>
    <w:rsid w:val="00DD03A4"/>
    <w:rsid w:val="00DD061C"/>
    <w:rsid w:val="00DD0BEB"/>
    <w:rsid w:val="00DD1A62"/>
    <w:rsid w:val="00DD264F"/>
    <w:rsid w:val="00DD4C1D"/>
    <w:rsid w:val="00DD505D"/>
    <w:rsid w:val="00DD54CC"/>
    <w:rsid w:val="00DD5D2A"/>
    <w:rsid w:val="00DD61F5"/>
    <w:rsid w:val="00DE061A"/>
    <w:rsid w:val="00DE1382"/>
    <w:rsid w:val="00DE1D21"/>
    <w:rsid w:val="00DE2B03"/>
    <w:rsid w:val="00DE6151"/>
    <w:rsid w:val="00DE670F"/>
    <w:rsid w:val="00DE68A0"/>
    <w:rsid w:val="00DE68D3"/>
    <w:rsid w:val="00DE71CE"/>
    <w:rsid w:val="00DF2142"/>
    <w:rsid w:val="00DF217D"/>
    <w:rsid w:val="00DF38BF"/>
    <w:rsid w:val="00DF460A"/>
    <w:rsid w:val="00DF5464"/>
    <w:rsid w:val="00DF56CB"/>
    <w:rsid w:val="00DF62F2"/>
    <w:rsid w:val="00E0144D"/>
    <w:rsid w:val="00E02277"/>
    <w:rsid w:val="00E0243F"/>
    <w:rsid w:val="00E03DA7"/>
    <w:rsid w:val="00E07CD6"/>
    <w:rsid w:val="00E105A3"/>
    <w:rsid w:val="00E10F3B"/>
    <w:rsid w:val="00E12AE8"/>
    <w:rsid w:val="00E12E38"/>
    <w:rsid w:val="00E13B79"/>
    <w:rsid w:val="00E14179"/>
    <w:rsid w:val="00E14243"/>
    <w:rsid w:val="00E14640"/>
    <w:rsid w:val="00E15481"/>
    <w:rsid w:val="00E160BC"/>
    <w:rsid w:val="00E17895"/>
    <w:rsid w:val="00E17FD0"/>
    <w:rsid w:val="00E20B29"/>
    <w:rsid w:val="00E2158C"/>
    <w:rsid w:val="00E22ABF"/>
    <w:rsid w:val="00E245E6"/>
    <w:rsid w:val="00E24F3E"/>
    <w:rsid w:val="00E26CB8"/>
    <w:rsid w:val="00E277C2"/>
    <w:rsid w:val="00E30270"/>
    <w:rsid w:val="00E32931"/>
    <w:rsid w:val="00E33CD0"/>
    <w:rsid w:val="00E34016"/>
    <w:rsid w:val="00E35365"/>
    <w:rsid w:val="00E3603C"/>
    <w:rsid w:val="00E42008"/>
    <w:rsid w:val="00E449C2"/>
    <w:rsid w:val="00E44B80"/>
    <w:rsid w:val="00E454FE"/>
    <w:rsid w:val="00E45876"/>
    <w:rsid w:val="00E46EB2"/>
    <w:rsid w:val="00E51E5C"/>
    <w:rsid w:val="00E537EA"/>
    <w:rsid w:val="00E53B02"/>
    <w:rsid w:val="00E53C24"/>
    <w:rsid w:val="00E53F1D"/>
    <w:rsid w:val="00E54079"/>
    <w:rsid w:val="00E540B6"/>
    <w:rsid w:val="00E54A00"/>
    <w:rsid w:val="00E55282"/>
    <w:rsid w:val="00E5725C"/>
    <w:rsid w:val="00E601F3"/>
    <w:rsid w:val="00E61502"/>
    <w:rsid w:val="00E62868"/>
    <w:rsid w:val="00E636B7"/>
    <w:rsid w:val="00E637F3"/>
    <w:rsid w:val="00E642B3"/>
    <w:rsid w:val="00E64E2A"/>
    <w:rsid w:val="00E65656"/>
    <w:rsid w:val="00E66365"/>
    <w:rsid w:val="00E668BF"/>
    <w:rsid w:val="00E66C3C"/>
    <w:rsid w:val="00E66C5F"/>
    <w:rsid w:val="00E671FE"/>
    <w:rsid w:val="00E67B77"/>
    <w:rsid w:val="00E7426D"/>
    <w:rsid w:val="00E746E6"/>
    <w:rsid w:val="00E802DB"/>
    <w:rsid w:val="00E81106"/>
    <w:rsid w:val="00E81BB3"/>
    <w:rsid w:val="00E82BF6"/>
    <w:rsid w:val="00E83903"/>
    <w:rsid w:val="00E8397B"/>
    <w:rsid w:val="00E850F7"/>
    <w:rsid w:val="00E865EA"/>
    <w:rsid w:val="00E86A27"/>
    <w:rsid w:val="00E90C59"/>
    <w:rsid w:val="00E9141A"/>
    <w:rsid w:val="00E94F0E"/>
    <w:rsid w:val="00E970EF"/>
    <w:rsid w:val="00E972D1"/>
    <w:rsid w:val="00E976AF"/>
    <w:rsid w:val="00E97E60"/>
    <w:rsid w:val="00EA0DE8"/>
    <w:rsid w:val="00EA1B24"/>
    <w:rsid w:val="00EA2697"/>
    <w:rsid w:val="00EA2C71"/>
    <w:rsid w:val="00EA32E8"/>
    <w:rsid w:val="00EA5E12"/>
    <w:rsid w:val="00EA6084"/>
    <w:rsid w:val="00EA7793"/>
    <w:rsid w:val="00EB00AE"/>
    <w:rsid w:val="00EB0653"/>
    <w:rsid w:val="00EB1DD4"/>
    <w:rsid w:val="00EB227F"/>
    <w:rsid w:val="00EB25EB"/>
    <w:rsid w:val="00EB336F"/>
    <w:rsid w:val="00EB4B1C"/>
    <w:rsid w:val="00EB70DD"/>
    <w:rsid w:val="00EC226C"/>
    <w:rsid w:val="00EC22B9"/>
    <w:rsid w:val="00EC2305"/>
    <w:rsid w:val="00EC385C"/>
    <w:rsid w:val="00EC70F0"/>
    <w:rsid w:val="00ED1235"/>
    <w:rsid w:val="00ED1DB9"/>
    <w:rsid w:val="00ED24CD"/>
    <w:rsid w:val="00ED2EDF"/>
    <w:rsid w:val="00ED4836"/>
    <w:rsid w:val="00ED54C0"/>
    <w:rsid w:val="00ED5B75"/>
    <w:rsid w:val="00EE0ADC"/>
    <w:rsid w:val="00EE1952"/>
    <w:rsid w:val="00EE2241"/>
    <w:rsid w:val="00EE2A4B"/>
    <w:rsid w:val="00EE31F1"/>
    <w:rsid w:val="00EE367D"/>
    <w:rsid w:val="00EE76F2"/>
    <w:rsid w:val="00EE7865"/>
    <w:rsid w:val="00EF1256"/>
    <w:rsid w:val="00EF209C"/>
    <w:rsid w:val="00EF4164"/>
    <w:rsid w:val="00EF48FC"/>
    <w:rsid w:val="00EF5AFE"/>
    <w:rsid w:val="00EF5D97"/>
    <w:rsid w:val="00EF7186"/>
    <w:rsid w:val="00EF7328"/>
    <w:rsid w:val="00EF7499"/>
    <w:rsid w:val="00EF7FDC"/>
    <w:rsid w:val="00F02042"/>
    <w:rsid w:val="00F03335"/>
    <w:rsid w:val="00F046BA"/>
    <w:rsid w:val="00F04B7A"/>
    <w:rsid w:val="00F04CD2"/>
    <w:rsid w:val="00F04EAF"/>
    <w:rsid w:val="00F0693E"/>
    <w:rsid w:val="00F0762A"/>
    <w:rsid w:val="00F10071"/>
    <w:rsid w:val="00F10C75"/>
    <w:rsid w:val="00F11185"/>
    <w:rsid w:val="00F12B87"/>
    <w:rsid w:val="00F13587"/>
    <w:rsid w:val="00F13E3D"/>
    <w:rsid w:val="00F1442B"/>
    <w:rsid w:val="00F16E76"/>
    <w:rsid w:val="00F17513"/>
    <w:rsid w:val="00F17820"/>
    <w:rsid w:val="00F22F3C"/>
    <w:rsid w:val="00F23CDC"/>
    <w:rsid w:val="00F251C5"/>
    <w:rsid w:val="00F26947"/>
    <w:rsid w:val="00F30074"/>
    <w:rsid w:val="00F32382"/>
    <w:rsid w:val="00F329EC"/>
    <w:rsid w:val="00F32ABB"/>
    <w:rsid w:val="00F347FD"/>
    <w:rsid w:val="00F3506A"/>
    <w:rsid w:val="00F35BE6"/>
    <w:rsid w:val="00F364B4"/>
    <w:rsid w:val="00F37228"/>
    <w:rsid w:val="00F37736"/>
    <w:rsid w:val="00F435B3"/>
    <w:rsid w:val="00F44C34"/>
    <w:rsid w:val="00F45206"/>
    <w:rsid w:val="00F46E39"/>
    <w:rsid w:val="00F512A7"/>
    <w:rsid w:val="00F52E6C"/>
    <w:rsid w:val="00F5452B"/>
    <w:rsid w:val="00F54D0B"/>
    <w:rsid w:val="00F605A1"/>
    <w:rsid w:val="00F60B05"/>
    <w:rsid w:val="00F61597"/>
    <w:rsid w:val="00F61D3D"/>
    <w:rsid w:val="00F62EC8"/>
    <w:rsid w:val="00F67DE8"/>
    <w:rsid w:val="00F72145"/>
    <w:rsid w:val="00F72CF6"/>
    <w:rsid w:val="00F74369"/>
    <w:rsid w:val="00F74EA7"/>
    <w:rsid w:val="00F769EB"/>
    <w:rsid w:val="00F772B8"/>
    <w:rsid w:val="00F81432"/>
    <w:rsid w:val="00F81B2B"/>
    <w:rsid w:val="00F83565"/>
    <w:rsid w:val="00F903E1"/>
    <w:rsid w:val="00F92AD1"/>
    <w:rsid w:val="00F93E00"/>
    <w:rsid w:val="00F94E63"/>
    <w:rsid w:val="00F95546"/>
    <w:rsid w:val="00F961C0"/>
    <w:rsid w:val="00F96361"/>
    <w:rsid w:val="00F96471"/>
    <w:rsid w:val="00F96822"/>
    <w:rsid w:val="00F97334"/>
    <w:rsid w:val="00F97571"/>
    <w:rsid w:val="00F97ABB"/>
    <w:rsid w:val="00FA1306"/>
    <w:rsid w:val="00FA16BD"/>
    <w:rsid w:val="00FA3B55"/>
    <w:rsid w:val="00FA6240"/>
    <w:rsid w:val="00FB3D6D"/>
    <w:rsid w:val="00FB4509"/>
    <w:rsid w:val="00FB57FD"/>
    <w:rsid w:val="00FB5CCA"/>
    <w:rsid w:val="00FB6751"/>
    <w:rsid w:val="00FB7540"/>
    <w:rsid w:val="00FC0676"/>
    <w:rsid w:val="00FC2306"/>
    <w:rsid w:val="00FC29C3"/>
    <w:rsid w:val="00FC2ABA"/>
    <w:rsid w:val="00FC2F42"/>
    <w:rsid w:val="00FC4877"/>
    <w:rsid w:val="00FC769C"/>
    <w:rsid w:val="00FD084D"/>
    <w:rsid w:val="00FD08E5"/>
    <w:rsid w:val="00FD4652"/>
    <w:rsid w:val="00FD5F00"/>
    <w:rsid w:val="00FD67BB"/>
    <w:rsid w:val="00FD7823"/>
    <w:rsid w:val="00FD7A0F"/>
    <w:rsid w:val="00FE1340"/>
    <w:rsid w:val="00FE28B6"/>
    <w:rsid w:val="00FE2C10"/>
    <w:rsid w:val="00FE3BA3"/>
    <w:rsid w:val="00FE4AC0"/>
    <w:rsid w:val="00FF10B5"/>
    <w:rsid w:val="00FF11D4"/>
    <w:rsid w:val="00FF1629"/>
    <w:rsid w:val="00FF2DAD"/>
    <w:rsid w:val="00FF32F4"/>
    <w:rsid w:val="00FF3C88"/>
    <w:rsid w:val="00FF40EC"/>
    <w:rsid w:val="00FF607B"/>
    <w:rsid w:val="00FF6360"/>
    <w:rsid w:val="00FF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F2"/>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Default">
    <w:name w:val="Default"/>
    <w:rsid w:val="004B43B8"/>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EF2"/>
    <w:pPr>
      <w:spacing w:after="200" w:line="276" w:lineRule="auto"/>
    </w:pPr>
    <w:rPr>
      <w:lang w:val="ru-RU"/>
    </w:rPr>
  </w:style>
  <w:style w:type="paragraph" w:styleId="1">
    <w:name w:val="heading 1"/>
    <w:basedOn w:val="a"/>
    <w:next w:val="a"/>
    <w:link w:val="10"/>
    <w:uiPriority w:val="9"/>
    <w:qFormat/>
    <w:rsid w:val="00702412"/>
    <w:pPr>
      <w:keepNext/>
      <w:keepLines/>
      <w:numPr>
        <w:numId w:val="1"/>
      </w:numPr>
      <w:spacing w:before="240" w:after="120" w:line="259" w:lineRule="auto"/>
      <w:ind w:left="431" w:hanging="431"/>
      <w:outlineLvl w:val="0"/>
    </w:pPr>
    <w:rPr>
      <w:rFonts w:ascii="Times New Roman" w:eastAsiaTheme="majorEastAsia" w:hAnsi="Times New Roman" w:cstheme="majorBidi"/>
      <w:b/>
      <w:sz w:val="24"/>
      <w:szCs w:val="32"/>
    </w:rPr>
  </w:style>
  <w:style w:type="paragraph" w:styleId="2">
    <w:name w:val="heading 2"/>
    <w:basedOn w:val="a"/>
    <w:next w:val="a"/>
    <w:link w:val="20"/>
    <w:uiPriority w:val="9"/>
    <w:unhideWhenUsed/>
    <w:qFormat/>
    <w:rsid w:val="00702412"/>
    <w:pPr>
      <w:keepNext/>
      <w:keepLines/>
      <w:numPr>
        <w:ilvl w:val="1"/>
        <w:numId w:val="1"/>
      </w:numPr>
      <w:spacing w:before="40" w:after="120" w:line="259" w:lineRule="auto"/>
      <w:ind w:left="578" w:hanging="578"/>
      <w:outlineLvl w:val="1"/>
    </w:pPr>
    <w:rPr>
      <w:rFonts w:ascii="Times New Roman" w:eastAsiaTheme="majorEastAsia" w:hAnsi="Times New Roman" w:cstheme="majorBidi"/>
      <w:szCs w:val="26"/>
    </w:rPr>
  </w:style>
  <w:style w:type="paragraph" w:styleId="3">
    <w:name w:val="heading 3"/>
    <w:basedOn w:val="a"/>
    <w:next w:val="a"/>
    <w:link w:val="30"/>
    <w:uiPriority w:val="9"/>
    <w:unhideWhenUsed/>
    <w:qFormat/>
    <w:rsid w:val="00702412"/>
    <w:pPr>
      <w:keepNext/>
      <w:keepLines/>
      <w:numPr>
        <w:ilvl w:val="2"/>
        <w:numId w:val="1"/>
      </w:numPr>
      <w:spacing w:before="40" w:after="0" w:line="259" w:lineRule="auto"/>
      <w:outlineLvl w:val="2"/>
    </w:pPr>
    <w:rPr>
      <w:rFonts w:ascii="Times New Roman" w:eastAsiaTheme="majorEastAsia" w:hAnsi="Times New Roman" w:cstheme="majorBidi"/>
      <w:szCs w:val="24"/>
    </w:rPr>
  </w:style>
  <w:style w:type="paragraph" w:styleId="4">
    <w:name w:val="heading 4"/>
    <w:basedOn w:val="a"/>
    <w:next w:val="a"/>
    <w:link w:val="40"/>
    <w:uiPriority w:val="9"/>
    <w:unhideWhenUsed/>
    <w:qFormat/>
    <w:rsid w:val="00702412"/>
    <w:pPr>
      <w:keepNext/>
      <w:keepLines/>
      <w:numPr>
        <w:ilvl w:val="3"/>
        <w:numId w:val="1"/>
      </w:numPr>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702412"/>
    <w:pPr>
      <w:keepNext/>
      <w:keepLines/>
      <w:numPr>
        <w:ilvl w:val="4"/>
        <w:numId w:val="1"/>
      </w:numPr>
      <w:spacing w:before="40" w:after="0" w:line="259" w:lineRule="auto"/>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702412"/>
    <w:pPr>
      <w:keepNext/>
      <w:keepLines/>
      <w:numPr>
        <w:ilvl w:val="5"/>
        <w:numId w:val="1"/>
      </w:numPr>
      <w:spacing w:before="40" w:after="0" w:line="259" w:lineRule="auto"/>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702412"/>
    <w:pPr>
      <w:keepNext/>
      <w:keepLines/>
      <w:numPr>
        <w:ilvl w:val="6"/>
        <w:numId w:val="1"/>
      </w:numPr>
      <w:spacing w:before="40" w:after="0" w:line="259" w:lineRule="auto"/>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702412"/>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702412"/>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978FB"/>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978FB"/>
    <w:rPr>
      <w:lang w:val="ru-RU"/>
    </w:rPr>
  </w:style>
  <w:style w:type="paragraph" w:customStyle="1" w:styleId="91">
    <w:name w:val="Заголовок 91"/>
    <w:basedOn w:val="a"/>
    <w:next w:val="a"/>
    <w:uiPriority w:val="9"/>
    <w:semiHidden/>
    <w:unhideWhenUsed/>
    <w:qFormat/>
    <w:rsid w:val="001978FB"/>
    <w:pPr>
      <w:keepNext/>
      <w:keepLines/>
      <w:spacing w:before="200" w:after="0"/>
      <w:outlineLvl w:val="8"/>
    </w:pPr>
    <w:rPr>
      <w:rFonts w:ascii="Cambria" w:eastAsia="Times New Roman" w:hAnsi="Cambria" w:cs="Times New Roman"/>
      <w:i/>
      <w:iCs/>
      <w:color w:val="404040"/>
      <w:sz w:val="20"/>
      <w:szCs w:val="20"/>
      <w:lang w:eastAsia="ru-RU"/>
    </w:rPr>
  </w:style>
  <w:style w:type="character" w:styleId="a5">
    <w:name w:val="page number"/>
    <w:rsid w:val="001978FB"/>
  </w:style>
  <w:style w:type="paragraph" w:styleId="a6">
    <w:name w:val="List Paragraph"/>
    <w:basedOn w:val="a"/>
    <w:uiPriority w:val="34"/>
    <w:qFormat/>
    <w:rsid w:val="001978FB"/>
    <w:pPr>
      <w:ind w:left="720"/>
      <w:contextualSpacing/>
    </w:pPr>
  </w:style>
  <w:style w:type="paragraph" w:styleId="a7">
    <w:name w:val="Balloon Text"/>
    <w:basedOn w:val="a"/>
    <w:link w:val="a8"/>
    <w:uiPriority w:val="99"/>
    <w:semiHidden/>
    <w:unhideWhenUsed/>
    <w:rsid w:val="001978F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78FB"/>
    <w:rPr>
      <w:rFonts w:ascii="Tahoma" w:hAnsi="Tahoma" w:cs="Tahoma"/>
      <w:sz w:val="16"/>
      <w:szCs w:val="16"/>
      <w:lang w:val="ru-RU"/>
    </w:rPr>
  </w:style>
  <w:style w:type="table" w:styleId="a9">
    <w:name w:val="Table Grid"/>
    <w:basedOn w:val="a1"/>
    <w:uiPriority w:val="59"/>
    <w:rsid w:val="000E6B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0E6D4F"/>
    <w:pPr>
      <w:widowControl w:val="0"/>
      <w:autoSpaceDE w:val="0"/>
      <w:autoSpaceDN w:val="0"/>
      <w:adjustRightInd w:val="0"/>
      <w:spacing w:after="0" w:line="240" w:lineRule="auto"/>
    </w:pPr>
    <w:rPr>
      <w:rFonts w:ascii="Arial Unicode MS" w:eastAsia="Arial Unicode MS" w:hAnsi="Calibri" w:cs="Arial Unicode MS"/>
      <w:sz w:val="24"/>
      <w:szCs w:val="24"/>
      <w:lang w:eastAsia="ru-RU"/>
    </w:rPr>
  </w:style>
  <w:style w:type="character" w:customStyle="1" w:styleId="FontStyle57">
    <w:name w:val="Font Style57"/>
    <w:uiPriority w:val="99"/>
    <w:rsid w:val="000E6D4F"/>
    <w:rPr>
      <w:rFonts w:ascii="Arial Unicode MS" w:eastAsia="Arial Unicode MS" w:cs="Arial Unicode MS"/>
      <w:b/>
      <w:bCs/>
      <w:color w:val="000000"/>
      <w:sz w:val="18"/>
      <w:szCs w:val="18"/>
    </w:rPr>
  </w:style>
  <w:style w:type="paragraph" w:customStyle="1" w:styleId="aa">
    <w:name w:val="Знак"/>
    <w:basedOn w:val="a"/>
    <w:autoRedefine/>
    <w:rsid w:val="000E6D4F"/>
    <w:pPr>
      <w:spacing w:after="160" w:line="240" w:lineRule="exact"/>
    </w:pPr>
    <w:rPr>
      <w:rFonts w:ascii="Times New Roman" w:eastAsia="SimSun" w:hAnsi="Times New Roman" w:cs="Times New Roman"/>
      <w:b/>
      <w:sz w:val="28"/>
      <w:szCs w:val="24"/>
      <w:lang w:val="en-US"/>
    </w:rPr>
  </w:style>
  <w:style w:type="character" w:styleId="ab">
    <w:name w:val="Hyperlink"/>
    <w:basedOn w:val="a0"/>
    <w:uiPriority w:val="99"/>
    <w:unhideWhenUsed/>
    <w:rsid w:val="00B901BD"/>
    <w:rPr>
      <w:color w:val="0563C1" w:themeColor="hyperlink"/>
      <w:u w:val="single"/>
    </w:rPr>
  </w:style>
  <w:style w:type="paragraph" w:styleId="ac">
    <w:name w:val="header"/>
    <w:basedOn w:val="a"/>
    <w:link w:val="ad"/>
    <w:uiPriority w:val="99"/>
    <w:unhideWhenUsed/>
    <w:rsid w:val="008F352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F352F"/>
    <w:rPr>
      <w:lang w:val="ru-RU"/>
    </w:rPr>
  </w:style>
  <w:style w:type="paragraph" w:styleId="HTML">
    <w:name w:val="HTML Preformatted"/>
    <w:basedOn w:val="a"/>
    <w:link w:val="HTML0"/>
    <w:uiPriority w:val="99"/>
    <w:unhideWhenUsed/>
    <w:rsid w:val="008A3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A3206"/>
    <w:rPr>
      <w:rFonts w:ascii="Courier New" w:eastAsia="Times New Roman" w:hAnsi="Courier New" w:cs="Courier New"/>
      <w:sz w:val="20"/>
      <w:szCs w:val="20"/>
      <w:lang w:val="ru-RU" w:eastAsia="ru-RU"/>
    </w:rPr>
  </w:style>
  <w:style w:type="character" w:customStyle="1" w:styleId="10">
    <w:name w:val="Заголовок 1 Знак"/>
    <w:basedOn w:val="a0"/>
    <w:link w:val="1"/>
    <w:uiPriority w:val="9"/>
    <w:rsid w:val="00702412"/>
    <w:rPr>
      <w:rFonts w:ascii="Times New Roman" w:eastAsiaTheme="majorEastAsia" w:hAnsi="Times New Roman" w:cstheme="majorBidi"/>
      <w:b/>
      <w:sz w:val="24"/>
      <w:szCs w:val="32"/>
      <w:lang w:val="ru-RU"/>
    </w:rPr>
  </w:style>
  <w:style w:type="character" w:customStyle="1" w:styleId="20">
    <w:name w:val="Заголовок 2 Знак"/>
    <w:basedOn w:val="a0"/>
    <w:link w:val="2"/>
    <w:uiPriority w:val="9"/>
    <w:rsid w:val="00702412"/>
    <w:rPr>
      <w:rFonts w:ascii="Times New Roman" w:eastAsiaTheme="majorEastAsia" w:hAnsi="Times New Roman" w:cstheme="majorBidi"/>
      <w:szCs w:val="26"/>
      <w:lang w:val="ru-RU"/>
    </w:rPr>
  </w:style>
  <w:style w:type="character" w:customStyle="1" w:styleId="30">
    <w:name w:val="Заголовок 3 Знак"/>
    <w:basedOn w:val="a0"/>
    <w:link w:val="3"/>
    <w:uiPriority w:val="9"/>
    <w:rsid w:val="00702412"/>
    <w:rPr>
      <w:rFonts w:ascii="Times New Roman" w:eastAsiaTheme="majorEastAsia" w:hAnsi="Times New Roman" w:cstheme="majorBidi"/>
      <w:szCs w:val="24"/>
      <w:lang w:val="ru-RU"/>
    </w:rPr>
  </w:style>
  <w:style w:type="character" w:customStyle="1" w:styleId="40">
    <w:name w:val="Заголовок 4 Знак"/>
    <w:basedOn w:val="a0"/>
    <w:link w:val="4"/>
    <w:uiPriority w:val="9"/>
    <w:rsid w:val="00702412"/>
    <w:rPr>
      <w:rFonts w:asciiTheme="majorHAnsi" w:eastAsiaTheme="majorEastAsia" w:hAnsiTheme="majorHAnsi" w:cstheme="majorBidi"/>
      <w:i/>
      <w:iCs/>
      <w:color w:val="2E74B5" w:themeColor="accent1" w:themeShade="BF"/>
      <w:lang w:val="ru-RU"/>
    </w:rPr>
  </w:style>
  <w:style w:type="character" w:customStyle="1" w:styleId="50">
    <w:name w:val="Заголовок 5 Знак"/>
    <w:basedOn w:val="a0"/>
    <w:link w:val="5"/>
    <w:uiPriority w:val="9"/>
    <w:semiHidden/>
    <w:rsid w:val="00702412"/>
    <w:rPr>
      <w:rFonts w:asciiTheme="majorHAnsi" w:eastAsiaTheme="majorEastAsia" w:hAnsiTheme="majorHAnsi" w:cstheme="majorBidi"/>
      <w:color w:val="2E74B5" w:themeColor="accent1" w:themeShade="BF"/>
      <w:lang w:val="ru-RU"/>
    </w:rPr>
  </w:style>
  <w:style w:type="character" w:customStyle="1" w:styleId="60">
    <w:name w:val="Заголовок 6 Знак"/>
    <w:basedOn w:val="a0"/>
    <w:link w:val="6"/>
    <w:uiPriority w:val="9"/>
    <w:semiHidden/>
    <w:rsid w:val="00702412"/>
    <w:rPr>
      <w:rFonts w:asciiTheme="majorHAnsi" w:eastAsiaTheme="majorEastAsia" w:hAnsiTheme="majorHAnsi" w:cstheme="majorBidi"/>
      <w:color w:val="1F4D78" w:themeColor="accent1" w:themeShade="7F"/>
      <w:lang w:val="ru-RU"/>
    </w:rPr>
  </w:style>
  <w:style w:type="character" w:customStyle="1" w:styleId="70">
    <w:name w:val="Заголовок 7 Знак"/>
    <w:basedOn w:val="a0"/>
    <w:link w:val="7"/>
    <w:uiPriority w:val="9"/>
    <w:semiHidden/>
    <w:rsid w:val="00702412"/>
    <w:rPr>
      <w:rFonts w:asciiTheme="majorHAnsi" w:eastAsiaTheme="majorEastAsia" w:hAnsiTheme="majorHAnsi" w:cstheme="majorBidi"/>
      <w:i/>
      <w:iCs/>
      <w:color w:val="1F4D78" w:themeColor="accent1" w:themeShade="7F"/>
      <w:lang w:val="ru-RU"/>
    </w:rPr>
  </w:style>
  <w:style w:type="character" w:customStyle="1" w:styleId="80">
    <w:name w:val="Заголовок 8 Знак"/>
    <w:basedOn w:val="a0"/>
    <w:link w:val="8"/>
    <w:uiPriority w:val="9"/>
    <w:semiHidden/>
    <w:rsid w:val="00702412"/>
    <w:rPr>
      <w:rFonts w:asciiTheme="majorHAnsi" w:eastAsiaTheme="majorEastAsia" w:hAnsiTheme="majorHAnsi" w:cstheme="majorBidi"/>
      <w:color w:val="272727" w:themeColor="text1" w:themeTint="D8"/>
      <w:sz w:val="21"/>
      <w:szCs w:val="21"/>
      <w:lang w:val="ru-RU"/>
    </w:rPr>
  </w:style>
  <w:style w:type="character" w:customStyle="1" w:styleId="90">
    <w:name w:val="Заголовок 9 Знак"/>
    <w:basedOn w:val="a0"/>
    <w:link w:val="9"/>
    <w:uiPriority w:val="9"/>
    <w:semiHidden/>
    <w:rsid w:val="00702412"/>
    <w:rPr>
      <w:rFonts w:asciiTheme="majorHAnsi" w:eastAsiaTheme="majorEastAsia" w:hAnsiTheme="majorHAnsi" w:cstheme="majorBidi"/>
      <w:i/>
      <w:iCs/>
      <w:color w:val="272727" w:themeColor="text1" w:themeTint="D8"/>
      <w:sz w:val="21"/>
      <w:szCs w:val="21"/>
      <w:lang w:val="ru-RU"/>
    </w:rPr>
  </w:style>
  <w:style w:type="paragraph" w:customStyle="1" w:styleId="Style104">
    <w:name w:val="Style104"/>
    <w:basedOn w:val="a"/>
    <w:uiPriority w:val="99"/>
    <w:rsid w:val="00195E9F"/>
    <w:pPr>
      <w:widowControl w:val="0"/>
      <w:autoSpaceDE w:val="0"/>
      <w:autoSpaceDN w:val="0"/>
      <w:adjustRightInd w:val="0"/>
      <w:spacing w:after="0" w:line="197" w:lineRule="exact"/>
      <w:jc w:val="center"/>
    </w:pPr>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55041A"/>
    <w:rPr>
      <w:color w:val="954F72" w:themeColor="followedHyperlink"/>
      <w:u w:val="single"/>
    </w:rPr>
  </w:style>
  <w:style w:type="paragraph" w:customStyle="1" w:styleId="headertext">
    <w:name w:val="headertext"/>
    <w:basedOn w:val="a"/>
    <w:rsid w:val="006055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185DFB"/>
  </w:style>
  <w:style w:type="paragraph" w:customStyle="1" w:styleId="tekstob">
    <w:name w:val="tekstob"/>
    <w:basedOn w:val="a"/>
    <w:uiPriority w:val="99"/>
    <w:rsid w:val="00B76C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 Spacing"/>
    <w:uiPriority w:val="1"/>
    <w:qFormat/>
    <w:rsid w:val="005955B6"/>
    <w:pPr>
      <w:spacing w:after="0" w:line="240" w:lineRule="auto"/>
    </w:pPr>
    <w:rPr>
      <w:rFonts w:ascii="Calibri" w:eastAsia="Times New Roman" w:hAnsi="Calibri" w:cs="Times New Roman"/>
      <w:lang w:val="ru-RU" w:eastAsia="ru-RU"/>
    </w:rPr>
  </w:style>
  <w:style w:type="character" w:styleId="af0">
    <w:name w:val="annotation reference"/>
    <w:basedOn w:val="a0"/>
    <w:uiPriority w:val="99"/>
    <w:semiHidden/>
    <w:unhideWhenUsed/>
    <w:rsid w:val="00506292"/>
    <w:rPr>
      <w:sz w:val="16"/>
      <w:szCs w:val="16"/>
    </w:rPr>
  </w:style>
  <w:style w:type="paragraph" w:styleId="af1">
    <w:name w:val="annotation text"/>
    <w:basedOn w:val="a"/>
    <w:link w:val="af2"/>
    <w:uiPriority w:val="99"/>
    <w:semiHidden/>
    <w:unhideWhenUsed/>
    <w:rsid w:val="00506292"/>
    <w:pPr>
      <w:spacing w:line="240" w:lineRule="auto"/>
    </w:pPr>
    <w:rPr>
      <w:sz w:val="20"/>
      <w:szCs w:val="20"/>
    </w:rPr>
  </w:style>
  <w:style w:type="character" w:customStyle="1" w:styleId="af2">
    <w:name w:val="Текст примечания Знак"/>
    <w:basedOn w:val="a0"/>
    <w:link w:val="af1"/>
    <w:uiPriority w:val="99"/>
    <w:semiHidden/>
    <w:rsid w:val="00506292"/>
    <w:rPr>
      <w:sz w:val="20"/>
      <w:szCs w:val="20"/>
      <w:lang w:val="ru-RU"/>
    </w:rPr>
  </w:style>
  <w:style w:type="paragraph" w:styleId="af3">
    <w:name w:val="annotation subject"/>
    <w:basedOn w:val="af1"/>
    <w:next w:val="af1"/>
    <w:link w:val="af4"/>
    <w:uiPriority w:val="99"/>
    <w:semiHidden/>
    <w:unhideWhenUsed/>
    <w:rsid w:val="00506292"/>
    <w:rPr>
      <w:b/>
      <w:bCs/>
    </w:rPr>
  </w:style>
  <w:style w:type="character" w:customStyle="1" w:styleId="af4">
    <w:name w:val="Тема примечания Знак"/>
    <w:basedOn w:val="af2"/>
    <w:link w:val="af3"/>
    <w:uiPriority w:val="99"/>
    <w:semiHidden/>
    <w:rsid w:val="00506292"/>
    <w:rPr>
      <w:b/>
      <w:bCs/>
      <w:sz w:val="20"/>
      <w:szCs w:val="20"/>
      <w:lang w:val="ru-RU"/>
    </w:rPr>
  </w:style>
  <w:style w:type="paragraph" w:customStyle="1" w:styleId="Default">
    <w:name w:val="Default"/>
    <w:rsid w:val="004B43B8"/>
    <w:pPr>
      <w:autoSpaceDE w:val="0"/>
      <w:autoSpaceDN w:val="0"/>
      <w:adjustRightInd w:val="0"/>
      <w:spacing w:after="0" w:line="240" w:lineRule="auto"/>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707">
      <w:bodyDiv w:val="1"/>
      <w:marLeft w:val="0"/>
      <w:marRight w:val="0"/>
      <w:marTop w:val="0"/>
      <w:marBottom w:val="0"/>
      <w:divBdr>
        <w:top w:val="none" w:sz="0" w:space="0" w:color="auto"/>
        <w:left w:val="none" w:sz="0" w:space="0" w:color="auto"/>
        <w:bottom w:val="none" w:sz="0" w:space="0" w:color="auto"/>
        <w:right w:val="none" w:sz="0" w:space="0" w:color="auto"/>
      </w:divBdr>
      <w:divsChild>
        <w:div w:id="382945795">
          <w:marLeft w:val="1138"/>
          <w:marRight w:val="0"/>
          <w:marTop w:val="0"/>
          <w:marBottom w:val="0"/>
          <w:divBdr>
            <w:top w:val="none" w:sz="0" w:space="0" w:color="auto"/>
            <w:left w:val="none" w:sz="0" w:space="0" w:color="auto"/>
            <w:bottom w:val="none" w:sz="0" w:space="0" w:color="auto"/>
            <w:right w:val="none" w:sz="0" w:space="0" w:color="auto"/>
          </w:divBdr>
        </w:div>
      </w:divsChild>
    </w:div>
    <w:div w:id="144900526">
      <w:bodyDiv w:val="1"/>
      <w:marLeft w:val="0"/>
      <w:marRight w:val="0"/>
      <w:marTop w:val="0"/>
      <w:marBottom w:val="0"/>
      <w:divBdr>
        <w:top w:val="none" w:sz="0" w:space="0" w:color="auto"/>
        <w:left w:val="none" w:sz="0" w:space="0" w:color="auto"/>
        <w:bottom w:val="none" w:sz="0" w:space="0" w:color="auto"/>
        <w:right w:val="none" w:sz="0" w:space="0" w:color="auto"/>
      </w:divBdr>
      <w:divsChild>
        <w:div w:id="673150303">
          <w:marLeft w:val="1138"/>
          <w:marRight w:val="0"/>
          <w:marTop w:val="0"/>
          <w:marBottom w:val="0"/>
          <w:divBdr>
            <w:top w:val="none" w:sz="0" w:space="0" w:color="auto"/>
            <w:left w:val="none" w:sz="0" w:space="0" w:color="auto"/>
            <w:bottom w:val="none" w:sz="0" w:space="0" w:color="auto"/>
            <w:right w:val="none" w:sz="0" w:space="0" w:color="auto"/>
          </w:divBdr>
        </w:div>
        <w:div w:id="1328754822">
          <w:marLeft w:val="1310"/>
          <w:marRight w:val="0"/>
          <w:marTop w:val="0"/>
          <w:marBottom w:val="0"/>
          <w:divBdr>
            <w:top w:val="none" w:sz="0" w:space="0" w:color="auto"/>
            <w:left w:val="none" w:sz="0" w:space="0" w:color="auto"/>
            <w:bottom w:val="none" w:sz="0" w:space="0" w:color="auto"/>
            <w:right w:val="none" w:sz="0" w:space="0" w:color="auto"/>
          </w:divBdr>
        </w:div>
        <w:div w:id="294218089">
          <w:marLeft w:val="1310"/>
          <w:marRight w:val="0"/>
          <w:marTop w:val="0"/>
          <w:marBottom w:val="0"/>
          <w:divBdr>
            <w:top w:val="none" w:sz="0" w:space="0" w:color="auto"/>
            <w:left w:val="none" w:sz="0" w:space="0" w:color="auto"/>
            <w:bottom w:val="none" w:sz="0" w:space="0" w:color="auto"/>
            <w:right w:val="none" w:sz="0" w:space="0" w:color="auto"/>
          </w:divBdr>
        </w:div>
        <w:div w:id="1532841428">
          <w:marLeft w:val="1310"/>
          <w:marRight w:val="0"/>
          <w:marTop w:val="0"/>
          <w:marBottom w:val="0"/>
          <w:divBdr>
            <w:top w:val="none" w:sz="0" w:space="0" w:color="auto"/>
            <w:left w:val="none" w:sz="0" w:space="0" w:color="auto"/>
            <w:bottom w:val="none" w:sz="0" w:space="0" w:color="auto"/>
            <w:right w:val="none" w:sz="0" w:space="0" w:color="auto"/>
          </w:divBdr>
        </w:div>
        <w:div w:id="453596983">
          <w:marLeft w:val="1310"/>
          <w:marRight w:val="0"/>
          <w:marTop w:val="0"/>
          <w:marBottom w:val="0"/>
          <w:divBdr>
            <w:top w:val="none" w:sz="0" w:space="0" w:color="auto"/>
            <w:left w:val="none" w:sz="0" w:space="0" w:color="auto"/>
            <w:bottom w:val="none" w:sz="0" w:space="0" w:color="auto"/>
            <w:right w:val="none" w:sz="0" w:space="0" w:color="auto"/>
          </w:divBdr>
        </w:div>
        <w:div w:id="219825131">
          <w:marLeft w:val="1310"/>
          <w:marRight w:val="0"/>
          <w:marTop w:val="0"/>
          <w:marBottom w:val="0"/>
          <w:divBdr>
            <w:top w:val="none" w:sz="0" w:space="0" w:color="auto"/>
            <w:left w:val="none" w:sz="0" w:space="0" w:color="auto"/>
            <w:bottom w:val="none" w:sz="0" w:space="0" w:color="auto"/>
            <w:right w:val="none" w:sz="0" w:space="0" w:color="auto"/>
          </w:divBdr>
        </w:div>
        <w:div w:id="619142931">
          <w:marLeft w:val="1310"/>
          <w:marRight w:val="0"/>
          <w:marTop w:val="0"/>
          <w:marBottom w:val="0"/>
          <w:divBdr>
            <w:top w:val="none" w:sz="0" w:space="0" w:color="auto"/>
            <w:left w:val="none" w:sz="0" w:space="0" w:color="auto"/>
            <w:bottom w:val="none" w:sz="0" w:space="0" w:color="auto"/>
            <w:right w:val="none" w:sz="0" w:space="0" w:color="auto"/>
          </w:divBdr>
        </w:div>
      </w:divsChild>
    </w:div>
    <w:div w:id="311252093">
      <w:bodyDiv w:val="1"/>
      <w:marLeft w:val="0"/>
      <w:marRight w:val="0"/>
      <w:marTop w:val="0"/>
      <w:marBottom w:val="0"/>
      <w:divBdr>
        <w:top w:val="none" w:sz="0" w:space="0" w:color="auto"/>
        <w:left w:val="none" w:sz="0" w:space="0" w:color="auto"/>
        <w:bottom w:val="none" w:sz="0" w:space="0" w:color="auto"/>
        <w:right w:val="none" w:sz="0" w:space="0" w:color="auto"/>
      </w:divBdr>
    </w:div>
    <w:div w:id="316307005">
      <w:bodyDiv w:val="1"/>
      <w:marLeft w:val="0"/>
      <w:marRight w:val="0"/>
      <w:marTop w:val="0"/>
      <w:marBottom w:val="0"/>
      <w:divBdr>
        <w:top w:val="none" w:sz="0" w:space="0" w:color="auto"/>
        <w:left w:val="none" w:sz="0" w:space="0" w:color="auto"/>
        <w:bottom w:val="none" w:sz="0" w:space="0" w:color="auto"/>
        <w:right w:val="none" w:sz="0" w:space="0" w:color="auto"/>
      </w:divBdr>
      <w:divsChild>
        <w:div w:id="1253247844">
          <w:marLeft w:val="1138"/>
          <w:marRight w:val="0"/>
          <w:marTop w:val="0"/>
          <w:marBottom w:val="0"/>
          <w:divBdr>
            <w:top w:val="none" w:sz="0" w:space="0" w:color="auto"/>
            <w:left w:val="none" w:sz="0" w:space="0" w:color="auto"/>
            <w:bottom w:val="none" w:sz="0" w:space="0" w:color="auto"/>
            <w:right w:val="none" w:sz="0" w:space="0" w:color="auto"/>
          </w:divBdr>
        </w:div>
        <w:div w:id="743725299">
          <w:marLeft w:val="1138"/>
          <w:marRight w:val="0"/>
          <w:marTop w:val="0"/>
          <w:marBottom w:val="0"/>
          <w:divBdr>
            <w:top w:val="none" w:sz="0" w:space="0" w:color="auto"/>
            <w:left w:val="none" w:sz="0" w:space="0" w:color="auto"/>
            <w:bottom w:val="none" w:sz="0" w:space="0" w:color="auto"/>
            <w:right w:val="none" w:sz="0" w:space="0" w:color="auto"/>
          </w:divBdr>
        </w:div>
      </w:divsChild>
    </w:div>
    <w:div w:id="350648742">
      <w:bodyDiv w:val="1"/>
      <w:marLeft w:val="0"/>
      <w:marRight w:val="0"/>
      <w:marTop w:val="0"/>
      <w:marBottom w:val="0"/>
      <w:divBdr>
        <w:top w:val="none" w:sz="0" w:space="0" w:color="auto"/>
        <w:left w:val="none" w:sz="0" w:space="0" w:color="auto"/>
        <w:bottom w:val="none" w:sz="0" w:space="0" w:color="auto"/>
        <w:right w:val="none" w:sz="0" w:space="0" w:color="auto"/>
      </w:divBdr>
      <w:divsChild>
        <w:div w:id="894507377">
          <w:marLeft w:val="1138"/>
          <w:marRight w:val="0"/>
          <w:marTop w:val="0"/>
          <w:marBottom w:val="0"/>
          <w:divBdr>
            <w:top w:val="none" w:sz="0" w:space="0" w:color="auto"/>
            <w:left w:val="none" w:sz="0" w:space="0" w:color="auto"/>
            <w:bottom w:val="none" w:sz="0" w:space="0" w:color="auto"/>
            <w:right w:val="none" w:sz="0" w:space="0" w:color="auto"/>
          </w:divBdr>
        </w:div>
        <w:div w:id="2012292396">
          <w:marLeft w:val="1138"/>
          <w:marRight w:val="0"/>
          <w:marTop w:val="0"/>
          <w:marBottom w:val="0"/>
          <w:divBdr>
            <w:top w:val="none" w:sz="0" w:space="0" w:color="auto"/>
            <w:left w:val="none" w:sz="0" w:space="0" w:color="auto"/>
            <w:bottom w:val="none" w:sz="0" w:space="0" w:color="auto"/>
            <w:right w:val="none" w:sz="0" w:space="0" w:color="auto"/>
          </w:divBdr>
        </w:div>
      </w:divsChild>
    </w:div>
    <w:div w:id="354622243">
      <w:bodyDiv w:val="1"/>
      <w:marLeft w:val="0"/>
      <w:marRight w:val="0"/>
      <w:marTop w:val="0"/>
      <w:marBottom w:val="0"/>
      <w:divBdr>
        <w:top w:val="none" w:sz="0" w:space="0" w:color="auto"/>
        <w:left w:val="none" w:sz="0" w:space="0" w:color="auto"/>
        <w:bottom w:val="none" w:sz="0" w:space="0" w:color="auto"/>
        <w:right w:val="none" w:sz="0" w:space="0" w:color="auto"/>
      </w:divBdr>
      <w:divsChild>
        <w:div w:id="1581406500">
          <w:marLeft w:val="1138"/>
          <w:marRight w:val="0"/>
          <w:marTop w:val="0"/>
          <w:marBottom w:val="0"/>
          <w:divBdr>
            <w:top w:val="none" w:sz="0" w:space="0" w:color="auto"/>
            <w:left w:val="none" w:sz="0" w:space="0" w:color="auto"/>
            <w:bottom w:val="none" w:sz="0" w:space="0" w:color="auto"/>
            <w:right w:val="none" w:sz="0" w:space="0" w:color="auto"/>
          </w:divBdr>
        </w:div>
        <w:div w:id="1870100415">
          <w:marLeft w:val="1138"/>
          <w:marRight w:val="0"/>
          <w:marTop w:val="0"/>
          <w:marBottom w:val="0"/>
          <w:divBdr>
            <w:top w:val="none" w:sz="0" w:space="0" w:color="auto"/>
            <w:left w:val="none" w:sz="0" w:space="0" w:color="auto"/>
            <w:bottom w:val="none" w:sz="0" w:space="0" w:color="auto"/>
            <w:right w:val="none" w:sz="0" w:space="0" w:color="auto"/>
          </w:divBdr>
        </w:div>
      </w:divsChild>
    </w:div>
    <w:div w:id="364334098">
      <w:bodyDiv w:val="1"/>
      <w:marLeft w:val="0"/>
      <w:marRight w:val="0"/>
      <w:marTop w:val="0"/>
      <w:marBottom w:val="0"/>
      <w:divBdr>
        <w:top w:val="none" w:sz="0" w:space="0" w:color="auto"/>
        <w:left w:val="none" w:sz="0" w:space="0" w:color="auto"/>
        <w:bottom w:val="none" w:sz="0" w:space="0" w:color="auto"/>
        <w:right w:val="none" w:sz="0" w:space="0" w:color="auto"/>
      </w:divBdr>
      <w:divsChild>
        <w:div w:id="1981575343">
          <w:marLeft w:val="1138"/>
          <w:marRight w:val="0"/>
          <w:marTop w:val="0"/>
          <w:marBottom w:val="0"/>
          <w:divBdr>
            <w:top w:val="none" w:sz="0" w:space="0" w:color="auto"/>
            <w:left w:val="none" w:sz="0" w:space="0" w:color="auto"/>
            <w:bottom w:val="none" w:sz="0" w:space="0" w:color="auto"/>
            <w:right w:val="none" w:sz="0" w:space="0" w:color="auto"/>
          </w:divBdr>
        </w:div>
        <w:div w:id="1288005081">
          <w:marLeft w:val="1310"/>
          <w:marRight w:val="0"/>
          <w:marTop w:val="0"/>
          <w:marBottom w:val="0"/>
          <w:divBdr>
            <w:top w:val="none" w:sz="0" w:space="0" w:color="auto"/>
            <w:left w:val="none" w:sz="0" w:space="0" w:color="auto"/>
            <w:bottom w:val="none" w:sz="0" w:space="0" w:color="auto"/>
            <w:right w:val="none" w:sz="0" w:space="0" w:color="auto"/>
          </w:divBdr>
        </w:div>
        <w:div w:id="663897082">
          <w:marLeft w:val="1310"/>
          <w:marRight w:val="0"/>
          <w:marTop w:val="0"/>
          <w:marBottom w:val="0"/>
          <w:divBdr>
            <w:top w:val="none" w:sz="0" w:space="0" w:color="auto"/>
            <w:left w:val="none" w:sz="0" w:space="0" w:color="auto"/>
            <w:bottom w:val="none" w:sz="0" w:space="0" w:color="auto"/>
            <w:right w:val="none" w:sz="0" w:space="0" w:color="auto"/>
          </w:divBdr>
        </w:div>
        <w:div w:id="1776554264">
          <w:marLeft w:val="1310"/>
          <w:marRight w:val="0"/>
          <w:marTop w:val="0"/>
          <w:marBottom w:val="0"/>
          <w:divBdr>
            <w:top w:val="none" w:sz="0" w:space="0" w:color="auto"/>
            <w:left w:val="none" w:sz="0" w:space="0" w:color="auto"/>
            <w:bottom w:val="none" w:sz="0" w:space="0" w:color="auto"/>
            <w:right w:val="none" w:sz="0" w:space="0" w:color="auto"/>
          </w:divBdr>
        </w:div>
        <w:div w:id="599022983">
          <w:marLeft w:val="1310"/>
          <w:marRight w:val="0"/>
          <w:marTop w:val="0"/>
          <w:marBottom w:val="0"/>
          <w:divBdr>
            <w:top w:val="none" w:sz="0" w:space="0" w:color="auto"/>
            <w:left w:val="none" w:sz="0" w:space="0" w:color="auto"/>
            <w:bottom w:val="none" w:sz="0" w:space="0" w:color="auto"/>
            <w:right w:val="none" w:sz="0" w:space="0" w:color="auto"/>
          </w:divBdr>
        </w:div>
      </w:divsChild>
    </w:div>
    <w:div w:id="499278396">
      <w:bodyDiv w:val="1"/>
      <w:marLeft w:val="0"/>
      <w:marRight w:val="0"/>
      <w:marTop w:val="0"/>
      <w:marBottom w:val="0"/>
      <w:divBdr>
        <w:top w:val="none" w:sz="0" w:space="0" w:color="auto"/>
        <w:left w:val="none" w:sz="0" w:space="0" w:color="auto"/>
        <w:bottom w:val="none" w:sz="0" w:space="0" w:color="auto"/>
        <w:right w:val="none" w:sz="0" w:space="0" w:color="auto"/>
      </w:divBdr>
      <w:divsChild>
        <w:div w:id="1695693926">
          <w:marLeft w:val="1138"/>
          <w:marRight w:val="0"/>
          <w:marTop w:val="0"/>
          <w:marBottom w:val="0"/>
          <w:divBdr>
            <w:top w:val="none" w:sz="0" w:space="0" w:color="auto"/>
            <w:left w:val="none" w:sz="0" w:space="0" w:color="auto"/>
            <w:bottom w:val="none" w:sz="0" w:space="0" w:color="auto"/>
            <w:right w:val="none" w:sz="0" w:space="0" w:color="auto"/>
          </w:divBdr>
        </w:div>
      </w:divsChild>
    </w:div>
    <w:div w:id="611396570">
      <w:bodyDiv w:val="1"/>
      <w:marLeft w:val="0"/>
      <w:marRight w:val="0"/>
      <w:marTop w:val="0"/>
      <w:marBottom w:val="0"/>
      <w:divBdr>
        <w:top w:val="none" w:sz="0" w:space="0" w:color="auto"/>
        <w:left w:val="none" w:sz="0" w:space="0" w:color="auto"/>
        <w:bottom w:val="none" w:sz="0" w:space="0" w:color="auto"/>
        <w:right w:val="none" w:sz="0" w:space="0" w:color="auto"/>
      </w:divBdr>
      <w:divsChild>
        <w:div w:id="1196314093">
          <w:marLeft w:val="1138"/>
          <w:marRight w:val="0"/>
          <w:marTop w:val="0"/>
          <w:marBottom w:val="0"/>
          <w:divBdr>
            <w:top w:val="none" w:sz="0" w:space="0" w:color="auto"/>
            <w:left w:val="none" w:sz="0" w:space="0" w:color="auto"/>
            <w:bottom w:val="none" w:sz="0" w:space="0" w:color="auto"/>
            <w:right w:val="none" w:sz="0" w:space="0" w:color="auto"/>
          </w:divBdr>
        </w:div>
      </w:divsChild>
    </w:div>
    <w:div w:id="618754783">
      <w:bodyDiv w:val="1"/>
      <w:marLeft w:val="0"/>
      <w:marRight w:val="0"/>
      <w:marTop w:val="0"/>
      <w:marBottom w:val="0"/>
      <w:divBdr>
        <w:top w:val="none" w:sz="0" w:space="0" w:color="auto"/>
        <w:left w:val="none" w:sz="0" w:space="0" w:color="auto"/>
        <w:bottom w:val="none" w:sz="0" w:space="0" w:color="auto"/>
        <w:right w:val="none" w:sz="0" w:space="0" w:color="auto"/>
      </w:divBdr>
      <w:divsChild>
        <w:div w:id="490413963">
          <w:marLeft w:val="1138"/>
          <w:marRight w:val="0"/>
          <w:marTop w:val="0"/>
          <w:marBottom w:val="0"/>
          <w:divBdr>
            <w:top w:val="none" w:sz="0" w:space="0" w:color="auto"/>
            <w:left w:val="none" w:sz="0" w:space="0" w:color="auto"/>
            <w:bottom w:val="none" w:sz="0" w:space="0" w:color="auto"/>
            <w:right w:val="none" w:sz="0" w:space="0" w:color="auto"/>
          </w:divBdr>
        </w:div>
      </w:divsChild>
    </w:div>
    <w:div w:id="754131652">
      <w:bodyDiv w:val="1"/>
      <w:marLeft w:val="0"/>
      <w:marRight w:val="0"/>
      <w:marTop w:val="0"/>
      <w:marBottom w:val="0"/>
      <w:divBdr>
        <w:top w:val="none" w:sz="0" w:space="0" w:color="auto"/>
        <w:left w:val="none" w:sz="0" w:space="0" w:color="auto"/>
        <w:bottom w:val="none" w:sz="0" w:space="0" w:color="auto"/>
        <w:right w:val="none" w:sz="0" w:space="0" w:color="auto"/>
      </w:divBdr>
      <w:divsChild>
        <w:div w:id="1703358623">
          <w:marLeft w:val="1138"/>
          <w:marRight w:val="0"/>
          <w:marTop w:val="0"/>
          <w:marBottom w:val="0"/>
          <w:divBdr>
            <w:top w:val="none" w:sz="0" w:space="0" w:color="auto"/>
            <w:left w:val="none" w:sz="0" w:space="0" w:color="auto"/>
            <w:bottom w:val="none" w:sz="0" w:space="0" w:color="auto"/>
            <w:right w:val="none" w:sz="0" w:space="0" w:color="auto"/>
          </w:divBdr>
        </w:div>
        <w:div w:id="398097602">
          <w:marLeft w:val="1310"/>
          <w:marRight w:val="0"/>
          <w:marTop w:val="0"/>
          <w:marBottom w:val="0"/>
          <w:divBdr>
            <w:top w:val="none" w:sz="0" w:space="0" w:color="auto"/>
            <w:left w:val="none" w:sz="0" w:space="0" w:color="auto"/>
            <w:bottom w:val="none" w:sz="0" w:space="0" w:color="auto"/>
            <w:right w:val="none" w:sz="0" w:space="0" w:color="auto"/>
          </w:divBdr>
        </w:div>
        <w:div w:id="2098162461">
          <w:marLeft w:val="1310"/>
          <w:marRight w:val="0"/>
          <w:marTop w:val="0"/>
          <w:marBottom w:val="0"/>
          <w:divBdr>
            <w:top w:val="none" w:sz="0" w:space="0" w:color="auto"/>
            <w:left w:val="none" w:sz="0" w:space="0" w:color="auto"/>
            <w:bottom w:val="none" w:sz="0" w:space="0" w:color="auto"/>
            <w:right w:val="none" w:sz="0" w:space="0" w:color="auto"/>
          </w:divBdr>
        </w:div>
        <w:div w:id="1909918783">
          <w:marLeft w:val="1310"/>
          <w:marRight w:val="0"/>
          <w:marTop w:val="0"/>
          <w:marBottom w:val="0"/>
          <w:divBdr>
            <w:top w:val="none" w:sz="0" w:space="0" w:color="auto"/>
            <w:left w:val="none" w:sz="0" w:space="0" w:color="auto"/>
            <w:bottom w:val="none" w:sz="0" w:space="0" w:color="auto"/>
            <w:right w:val="none" w:sz="0" w:space="0" w:color="auto"/>
          </w:divBdr>
        </w:div>
        <w:div w:id="1297679171">
          <w:marLeft w:val="1310"/>
          <w:marRight w:val="0"/>
          <w:marTop w:val="0"/>
          <w:marBottom w:val="0"/>
          <w:divBdr>
            <w:top w:val="none" w:sz="0" w:space="0" w:color="auto"/>
            <w:left w:val="none" w:sz="0" w:space="0" w:color="auto"/>
            <w:bottom w:val="none" w:sz="0" w:space="0" w:color="auto"/>
            <w:right w:val="none" w:sz="0" w:space="0" w:color="auto"/>
          </w:divBdr>
        </w:div>
        <w:div w:id="863404009">
          <w:marLeft w:val="1310"/>
          <w:marRight w:val="0"/>
          <w:marTop w:val="0"/>
          <w:marBottom w:val="0"/>
          <w:divBdr>
            <w:top w:val="none" w:sz="0" w:space="0" w:color="auto"/>
            <w:left w:val="none" w:sz="0" w:space="0" w:color="auto"/>
            <w:bottom w:val="none" w:sz="0" w:space="0" w:color="auto"/>
            <w:right w:val="none" w:sz="0" w:space="0" w:color="auto"/>
          </w:divBdr>
        </w:div>
        <w:div w:id="740248282">
          <w:marLeft w:val="1310"/>
          <w:marRight w:val="0"/>
          <w:marTop w:val="0"/>
          <w:marBottom w:val="0"/>
          <w:divBdr>
            <w:top w:val="none" w:sz="0" w:space="0" w:color="auto"/>
            <w:left w:val="none" w:sz="0" w:space="0" w:color="auto"/>
            <w:bottom w:val="none" w:sz="0" w:space="0" w:color="auto"/>
            <w:right w:val="none" w:sz="0" w:space="0" w:color="auto"/>
          </w:divBdr>
        </w:div>
      </w:divsChild>
    </w:div>
    <w:div w:id="770661950">
      <w:bodyDiv w:val="1"/>
      <w:marLeft w:val="0"/>
      <w:marRight w:val="0"/>
      <w:marTop w:val="0"/>
      <w:marBottom w:val="0"/>
      <w:divBdr>
        <w:top w:val="none" w:sz="0" w:space="0" w:color="auto"/>
        <w:left w:val="none" w:sz="0" w:space="0" w:color="auto"/>
        <w:bottom w:val="none" w:sz="0" w:space="0" w:color="auto"/>
        <w:right w:val="none" w:sz="0" w:space="0" w:color="auto"/>
      </w:divBdr>
    </w:div>
    <w:div w:id="800267779">
      <w:bodyDiv w:val="1"/>
      <w:marLeft w:val="0"/>
      <w:marRight w:val="0"/>
      <w:marTop w:val="0"/>
      <w:marBottom w:val="0"/>
      <w:divBdr>
        <w:top w:val="none" w:sz="0" w:space="0" w:color="auto"/>
        <w:left w:val="none" w:sz="0" w:space="0" w:color="auto"/>
        <w:bottom w:val="none" w:sz="0" w:space="0" w:color="auto"/>
        <w:right w:val="none" w:sz="0" w:space="0" w:color="auto"/>
      </w:divBdr>
      <w:divsChild>
        <w:div w:id="648095739">
          <w:marLeft w:val="1138"/>
          <w:marRight w:val="0"/>
          <w:marTop w:val="0"/>
          <w:marBottom w:val="0"/>
          <w:divBdr>
            <w:top w:val="none" w:sz="0" w:space="0" w:color="auto"/>
            <w:left w:val="none" w:sz="0" w:space="0" w:color="auto"/>
            <w:bottom w:val="none" w:sz="0" w:space="0" w:color="auto"/>
            <w:right w:val="none" w:sz="0" w:space="0" w:color="auto"/>
          </w:divBdr>
        </w:div>
        <w:div w:id="735083893">
          <w:marLeft w:val="1310"/>
          <w:marRight w:val="0"/>
          <w:marTop w:val="0"/>
          <w:marBottom w:val="0"/>
          <w:divBdr>
            <w:top w:val="none" w:sz="0" w:space="0" w:color="auto"/>
            <w:left w:val="none" w:sz="0" w:space="0" w:color="auto"/>
            <w:bottom w:val="none" w:sz="0" w:space="0" w:color="auto"/>
            <w:right w:val="none" w:sz="0" w:space="0" w:color="auto"/>
          </w:divBdr>
        </w:div>
        <w:div w:id="795370001">
          <w:marLeft w:val="1310"/>
          <w:marRight w:val="0"/>
          <w:marTop w:val="0"/>
          <w:marBottom w:val="0"/>
          <w:divBdr>
            <w:top w:val="none" w:sz="0" w:space="0" w:color="auto"/>
            <w:left w:val="none" w:sz="0" w:space="0" w:color="auto"/>
            <w:bottom w:val="none" w:sz="0" w:space="0" w:color="auto"/>
            <w:right w:val="none" w:sz="0" w:space="0" w:color="auto"/>
          </w:divBdr>
        </w:div>
        <w:div w:id="1294865737">
          <w:marLeft w:val="1310"/>
          <w:marRight w:val="0"/>
          <w:marTop w:val="0"/>
          <w:marBottom w:val="0"/>
          <w:divBdr>
            <w:top w:val="none" w:sz="0" w:space="0" w:color="auto"/>
            <w:left w:val="none" w:sz="0" w:space="0" w:color="auto"/>
            <w:bottom w:val="none" w:sz="0" w:space="0" w:color="auto"/>
            <w:right w:val="none" w:sz="0" w:space="0" w:color="auto"/>
          </w:divBdr>
        </w:div>
      </w:divsChild>
    </w:div>
    <w:div w:id="824903708">
      <w:bodyDiv w:val="1"/>
      <w:marLeft w:val="0"/>
      <w:marRight w:val="0"/>
      <w:marTop w:val="0"/>
      <w:marBottom w:val="0"/>
      <w:divBdr>
        <w:top w:val="none" w:sz="0" w:space="0" w:color="auto"/>
        <w:left w:val="none" w:sz="0" w:space="0" w:color="auto"/>
        <w:bottom w:val="none" w:sz="0" w:space="0" w:color="auto"/>
        <w:right w:val="none" w:sz="0" w:space="0" w:color="auto"/>
      </w:divBdr>
      <w:divsChild>
        <w:div w:id="1026449756">
          <w:marLeft w:val="1138"/>
          <w:marRight w:val="0"/>
          <w:marTop w:val="0"/>
          <w:marBottom w:val="0"/>
          <w:divBdr>
            <w:top w:val="none" w:sz="0" w:space="0" w:color="auto"/>
            <w:left w:val="none" w:sz="0" w:space="0" w:color="auto"/>
            <w:bottom w:val="none" w:sz="0" w:space="0" w:color="auto"/>
            <w:right w:val="none" w:sz="0" w:space="0" w:color="auto"/>
          </w:divBdr>
        </w:div>
      </w:divsChild>
    </w:div>
    <w:div w:id="830876794">
      <w:bodyDiv w:val="1"/>
      <w:marLeft w:val="0"/>
      <w:marRight w:val="0"/>
      <w:marTop w:val="0"/>
      <w:marBottom w:val="0"/>
      <w:divBdr>
        <w:top w:val="none" w:sz="0" w:space="0" w:color="auto"/>
        <w:left w:val="none" w:sz="0" w:space="0" w:color="auto"/>
        <w:bottom w:val="none" w:sz="0" w:space="0" w:color="auto"/>
        <w:right w:val="none" w:sz="0" w:space="0" w:color="auto"/>
      </w:divBdr>
    </w:div>
    <w:div w:id="936250643">
      <w:bodyDiv w:val="1"/>
      <w:marLeft w:val="0"/>
      <w:marRight w:val="0"/>
      <w:marTop w:val="0"/>
      <w:marBottom w:val="0"/>
      <w:divBdr>
        <w:top w:val="none" w:sz="0" w:space="0" w:color="auto"/>
        <w:left w:val="none" w:sz="0" w:space="0" w:color="auto"/>
        <w:bottom w:val="none" w:sz="0" w:space="0" w:color="auto"/>
        <w:right w:val="none" w:sz="0" w:space="0" w:color="auto"/>
      </w:divBdr>
      <w:divsChild>
        <w:div w:id="2142647578">
          <w:marLeft w:val="1138"/>
          <w:marRight w:val="0"/>
          <w:marTop w:val="0"/>
          <w:marBottom w:val="0"/>
          <w:divBdr>
            <w:top w:val="none" w:sz="0" w:space="0" w:color="auto"/>
            <w:left w:val="none" w:sz="0" w:space="0" w:color="auto"/>
            <w:bottom w:val="none" w:sz="0" w:space="0" w:color="auto"/>
            <w:right w:val="none" w:sz="0" w:space="0" w:color="auto"/>
          </w:divBdr>
        </w:div>
      </w:divsChild>
    </w:div>
    <w:div w:id="1025208435">
      <w:bodyDiv w:val="1"/>
      <w:marLeft w:val="0"/>
      <w:marRight w:val="0"/>
      <w:marTop w:val="0"/>
      <w:marBottom w:val="0"/>
      <w:divBdr>
        <w:top w:val="none" w:sz="0" w:space="0" w:color="auto"/>
        <w:left w:val="none" w:sz="0" w:space="0" w:color="auto"/>
        <w:bottom w:val="none" w:sz="0" w:space="0" w:color="auto"/>
        <w:right w:val="none" w:sz="0" w:space="0" w:color="auto"/>
      </w:divBdr>
      <w:divsChild>
        <w:div w:id="1755203889">
          <w:marLeft w:val="1138"/>
          <w:marRight w:val="0"/>
          <w:marTop w:val="0"/>
          <w:marBottom w:val="0"/>
          <w:divBdr>
            <w:top w:val="none" w:sz="0" w:space="0" w:color="auto"/>
            <w:left w:val="none" w:sz="0" w:space="0" w:color="auto"/>
            <w:bottom w:val="none" w:sz="0" w:space="0" w:color="auto"/>
            <w:right w:val="none" w:sz="0" w:space="0" w:color="auto"/>
          </w:divBdr>
        </w:div>
        <w:div w:id="1675912265">
          <w:marLeft w:val="1310"/>
          <w:marRight w:val="0"/>
          <w:marTop w:val="0"/>
          <w:marBottom w:val="0"/>
          <w:divBdr>
            <w:top w:val="none" w:sz="0" w:space="0" w:color="auto"/>
            <w:left w:val="none" w:sz="0" w:space="0" w:color="auto"/>
            <w:bottom w:val="none" w:sz="0" w:space="0" w:color="auto"/>
            <w:right w:val="none" w:sz="0" w:space="0" w:color="auto"/>
          </w:divBdr>
        </w:div>
        <w:div w:id="383524107">
          <w:marLeft w:val="1310"/>
          <w:marRight w:val="0"/>
          <w:marTop w:val="0"/>
          <w:marBottom w:val="0"/>
          <w:divBdr>
            <w:top w:val="none" w:sz="0" w:space="0" w:color="auto"/>
            <w:left w:val="none" w:sz="0" w:space="0" w:color="auto"/>
            <w:bottom w:val="none" w:sz="0" w:space="0" w:color="auto"/>
            <w:right w:val="none" w:sz="0" w:space="0" w:color="auto"/>
          </w:divBdr>
        </w:div>
        <w:div w:id="954604260">
          <w:marLeft w:val="1310"/>
          <w:marRight w:val="0"/>
          <w:marTop w:val="0"/>
          <w:marBottom w:val="0"/>
          <w:divBdr>
            <w:top w:val="none" w:sz="0" w:space="0" w:color="auto"/>
            <w:left w:val="none" w:sz="0" w:space="0" w:color="auto"/>
            <w:bottom w:val="none" w:sz="0" w:space="0" w:color="auto"/>
            <w:right w:val="none" w:sz="0" w:space="0" w:color="auto"/>
          </w:divBdr>
        </w:div>
      </w:divsChild>
    </w:div>
    <w:div w:id="1090812832">
      <w:bodyDiv w:val="1"/>
      <w:marLeft w:val="0"/>
      <w:marRight w:val="0"/>
      <w:marTop w:val="0"/>
      <w:marBottom w:val="0"/>
      <w:divBdr>
        <w:top w:val="none" w:sz="0" w:space="0" w:color="auto"/>
        <w:left w:val="none" w:sz="0" w:space="0" w:color="auto"/>
        <w:bottom w:val="none" w:sz="0" w:space="0" w:color="auto"/>
        <w:right w:val="none" w:sz="0" w:space="0" w:color="auto"/>
      </w:divBdr>
      <w:divsChild>
        <w:div w:id="1999378038">
          <w:marLeft w:val="1138"/>
          <w:marRight w:val="0"/>
          <w:marTop w:val="0"/>
          <w:marBottom w:val="0"/>
          <w:divBdr>
            <w:top w:val="none" w:sz="0" w:space="0" w:color="auto"/>
            <w:left w:val="none" w:sz="0" w:space="0" w:color="auto"/>
            <w:bottom w:val="none" w:sz="0" w:space="0" w:color="auto"/>
            <w:right w:val="none" w:sz="0" w:space="0" w:color="auto"/>
          </w:divBdr>
        </w:div>
      </w:divsChild>
    </w:div>
    <w:div w:id="1137986868">
      <w:bodyDiv w:val="1"/>
      <w:marLeft w:val="0"/>
      <w:marRight w:val="0"/>
      <w:marTop w:val="0"/>
      <w:marBottom w:val="0"/>
      <w:divBdr>
        <w:top w:val="none" w:sz="0" w:space="0" w:color="auto"/>
        <w:left w:val="none" w:sz="0" w:space="0" w:color="auto"/>
        <w:bottom w:val="none" w:sz="0" w:space="0" w:color="auto"/>
        <w:right w:val="none" w:sz="0" w:space="0" w:color="auto"/>
      </w:divBdr>
      <w:divsChild>
        <w:div w:id="484206331">
          <w:marLeft w:val="1138"/>
          <w:marRight w:val="0"/>
          <w:marTop w:val="0"/>
          <w:marBottom w:val="0"/>
          <w:divBdr>
            <w:top w:val="none" w:sz="0" w:space="0" w:color="auto"/>
            <w:left w:val="none" w:sz="0" w:space="0" w:color="auto"/>
            <w:bottom w:val="none" w:sz="0" w:space="0" w:color="auto"/>
            <w:right w:val="none" w:sz="0" w:space="0" w:color="auto"/>
          </w:divBdr>
        </w:div>
      </w:divsChild>
    </w:div>
    <w:div w:id="1264455062">
      <w:bodyDiv w:val="1"/>
      <w:marLeft w:val="0"/>
      <w:marRight w:val="0"/>
      <w:marTop w:val="0"/>
      <w:marBottom w:val="0"/>
      <w:divBdr>
        <w:top w:val="none" w:sz="0" w:space="0" w:color="auto"/>
        <w:left w:val="none" w:sz="0" w:space="0" w:color="auto"/>
        <w:bottom w:val="none" w:sz="0" w:space="0" w:color="auto"/>
        <w:right w:val="none" w:sz="0" w:space="0" w:color="auto"/>
      </w:divBdr>
      <w:divsChild>
        <w:div w:id="138498098">
          <w:marLeft w:val="1138"/>
          <w:marRight w:val="0"/>
          <w:marTop w:val="0"/>
          <w:marBottom w:val="0"/>
          <w:divBdr>
            <w:top w:val="none" w:sz="0" w:space="0" w:color="auto"/>
            <w:left w:val="none" w:sz="0" w:space="0" w:color="auto"/>
            <w:bottom w:val="none" w:sz="0" w:space="0" w:color="auto"/>
            <w:right w:val="none" w:sz="0" w:space="0" w:color="auto"/>
          </w:divBdr>
        </w:div>
        <w:div w:id="1697923460">
          <w:marLeft w:val="1310"/>
          <w:marRight w:val="0"/>
          <w:marTop w:val="0"/>
          <w:marBottom w:val="0"/>
          <w:divBdr>
            <w:top w:val="none" w:sz="0" w:space="0" w:color="auto"/>
            <w:left w:val="none" w:sz="0" w:space="0" w:color="auto"/>
            <w:bottom w:val="none" w:sz="0" w:space="0" w:color="auto"/>
            <w:right w:val="none" w:sz="0" w:space="0" w:color="auto"/>
          </w:divBdr>
        </w:div>
        <w:div w:id="1190265774">
          <w:marLeft w:val="1310"/>
          <w:marRight w:val="0"/>
          <w:marTop w:val="0"/>
          <w:marBottom w:val="0"/>
          <w:divBdr>
            <w:top w:val="none" w:sz="0" w:space="0" w:color="auto"/>
            <w:left w:val="none" w:sz="0" w:space="0" w:color="auto"/>
            <w:bottom w:val="none" w:sz="0" w:space="0" w:color="auto"/>
            <w:right w:val="none" w:sz="0" w:space="0" w:color="auto"/>
          </w:divBdr>
        </w:div>
        <w:div w:id="789973698">
          <w:marLeft w:val="1310"/>
          <w:marRight w:val="0"/>
          <w:marTop w:val="0"/>
          <w:marBottom w:val="0"/>
          <w:divBdr>
            <w:top w:val="none" w:sz="0" w:space="0" w:color="auto"/>
            <w:left w:val="none" w:sz="0" w:space="0" w:color="auto"/>
            <w:bottom w:val="none" w:sz="0" w:space="0" w:color="auto"/>
            <w:right w:val="none" w:sz="0" w:space="0" w:color="auto"/>
          </w:divBdr>
        </w:div>
      </w:divsChild>
    </w:div>
    <w:div w:id="1281764853">
      <w:bodyDiv w:val="1"/>
      <w:marLeft w:val="0"/>
      <w:marRight w:val="0"/>
      <w:marTop w:val="0"/>
      <w:marBottom w:val="0"/>
      <w:divBdr>
        <w:top w:val="none" w:sz="0" w:space="0" w:color="auto"/>
        <w:left w:val="none" w:sz="0" w:space="0" w:color="auto"/>
        <w:bottom w:val="none" w:sz="0" w:space="0" w:color="auto"/>
        <w:right w:val="none" w:sz="0" w:space="0" w:color="auto"/>
      </w:divBdr>
    </w:div>
    <w:div w:id="1291090968">
      <w:bodyDiv w:val="1"/>
      <w:marLeft w:val="0"/>
      <w:marRight w:val="0"/>
      <w:marTop w:val="0"/>
      <w:marBottom w:val="0"/>
      <w:divBdr>
        <w:top w:val="none" w:sz="0" w:space="0" w:color="auto"/>
        <w:left w:val="none" w:sz="0" w:space="0" w:color="auto"/>
        <w:bottom w:val="none" w:sz="0" w:space="0" w:color="auto"/>
        <w:right w:val="none" w:sz="0" w:space="0" w:color="auto"/>
      </w:divBdr>
    </w:div>
    <w:div w:id="1299140496">
      <w:bodyDiv w:val="1"/>
      <w:marLeft w:val="0"/>
      <w:marRight w:val="0"/>
      <w:marTop w:val="0"/>
      <w:marBottom w:val="0"/>
      <w:divBdr>
        <w:top w:val="none" w:sz="0" w:space="0" w:color="auto"/>
        <w:left w:val="none" w:sz="0" w:space="0" w:color="auto"/>
        <w:bottom w:val="none" w:sz="0" w:space="0" w:color="auto"/>
        <w:right w:val="none" w:sz="0" w:space="0" w:color="auto"/>
      </w:divBdr>
      <w:divsChild>
        <w:div w:id="1624387960">
          <w:marLeft w:val="1138"/>
          <w:marRight w:val="0"/>
          <w:marTop w:val="0"/>
          <w:marBottom w:val="0"/>
          <w:divBdr>
            <w:top w:val="none" w:sz="0" w:space="0" w:color="auto"/>
            <w:left w:val="none" w:sz="0" w:space="0" w:color="auto"/>
            <w:bottom w:val="none" w:sz="0" w:space="0" w:color="auto"/>
            <w:right w:val="none" w:sz="0" w:space="0" w:color="auto"/>
          </w:divBdr>
        </w:div>
      </w:divsChild>
    </w:div>
    <w:div w:id="1344824980">
      <w:bodyDiv w:val="1"/>
      <w:marLeft w:val="0"/>
      <w:marRight w:val="0"/>
      <w:marTop w:val="0"/>
      <w:marBottom w:val="0"/>
      <w:divBdr>
        <w:top w:val="none" w:sz="0" w:space="0" w:color="auto"/>
        <w:left w:val="none" w:sz="0" w:space="0" w:color="auto"/>
        <w:bottom w:val="none" w:sz="0" w:space="0" w:color="auto"/>
        <w:right w:val="none" w:sz="0" w:space="0" w:color="auto"/>
      </w:divBdr>
      <w:divsChild>
        <w:div w:id="1370687767">
          <w:marLeft w:val="1138"/>
          <w:marRight w:val="0"/>
          <w:marTop w:val="0"/>
          <w:marBottom w:val="0"/>
          <w:divBdr>
            <w:top w:val="none" w:sz="0" w:space="0" w:color="auto"/>
            <w:left w:val="none" w:sz="0" w:space="0" w:color="auto"/>
            <w:bottom w:val="none" w:sz="0" w:space="0" w:color="auto"/>
            <w:right w:val="none" w:sz="0" w:space="0" w:color="auto"/>
          </w:divBdr>
        </w:div>
      </w:divsChild>
    </w:div>
    <w:div w:id="1384982195">
      <w:bodyDiv w:val="1"/>
      <w:marLeft w:val="0"/>
      <w:marRight w:val="0"/>
      <w:marTop w:val="0"/>
      <w:marBottom w:val="0"/>
      <w:divBdr>
        <w:top w:val="none" w:sz="0" w:space="0" w:color="auto"/>
        <w:left w:val="none" w:sz="0" w:space="0" w:color="auto"/>
        <w:bottom w:val="none" w:sz="0" w:space="0" w:color="auto"/>
        <w:right w:val="none" w:sz="0" w:space="0" w:color="auto"/>
      </w:divBdr>
    </w:div>
    <w:div w:id="1397245898">
      <w:bodyDiv w:val="1"/>
      <w:marLeft w:val="0"/>
      <w:marRight w:val="0"/>
      <w:marTop w:val="0"/>
      <w:marBottom w:val="0"/>
      <w:divBdr>
        <w:top w:val="none" w:sz="0" w:space="0" w:color="auto"/>
        <w:left w:val="none" w:sz="0" w:space="0" w:color="auto"/>
        <w:bottom w:val="none" w:sz="0" w:space="0" w:color="auto"/>
        <w:right w:val="none" w:sz="0" w:space="0" w:color="auto"/>
      </w:divBdr>
      <w:divsChild>
        <w:div w:id="1142431207">
          <w:marLeft w:val="1138"/>
          <w:marRight w:val="0"/>
          <w:marTop w:val="0"/>
          <w:marBottom w:val="0"/>
          <w:divBdr>
            <w:top w:val="none" w:sz="0" w:space="0" w:color="auto"/>
            <w:left w:val="none" w:sz="0" w:space="0" w:color="auto"/>
            <w:bottom w:val="none" w:sz="0" w:space="0" w:color="auto"/>
            <w:right w:val="none" w:sz="0" w:space="0" w:color="auto"/>
          </w:divBdr>
        </w:div>
        <w:div w:id="577978115">
          <w:marLeft w:val="1138"/>
          <w:marRight w:val="0"/>
          <w:marTop w:val="0"/>
          <w:marBottom w:val="0"/>
          <w:divBdr>
            <w:top w:val="none" w:sz="0" w:space="0" w:color="auto"/>
            <w:left w:val="none" w:sz="0" w:space="0" w:color="auto"/>
            <w:bottom w:val="none" w:sz="0" w:space="0" w:color="auto"/>
            <w:right w:val="none" w:sz="0" w:space="0" w:color="auto"/>
          </w:divBdr>
        </w:div>
        <w:div w:id="1531337122">
          <w:marLeft w:val="1138"/>
          <w:marRight w:val="0"/>
          <w:marTop w:val="0"/>
          <w:marBottom w:val="0"/>
          <w:divBdr>
            <w:top w:val="none" w:sz="0" w:space="0" w:color="auto"/>
            <w:left w:val="none" w:sz="0" w:space="0" w:color="auto"/>
            <w:bottom w:val="none" w:sz="0" w:space="0" w:color="auto"/>
            <w:right w:val="none" w:sz="0" w:space="0" w:color="auto"/>
          </w:divBdr>
        </w:div>
        <w:div w:id="384135985">
          <w:marLeft w:val="1138"/>
          <w:marRight w:val="0"/>
          <w:marTop w:val="0"/>
          <w:marBottom w:val="0"/>
          <w:divBdr>
            <w:top w:val="none" w:sz="0" w:space="0" w:color="auto"/>
            <w:left w:val="none" w:sz="0" w:space="0" w:color="auto"/>
            <w:bottom w:val="none" w:sz="0" w:space="0" w:color="auto"/>
            <w:right w:val="none" w:sz="0" w:space="0" w:color="auto"/>
          </w:divBdr>
        </w:div>
      </w:divsChild>
    </w:div>
    <w:div w:id="1480268135">
      <w:bodyDiv w:val="1"/>
      <w:marLeft w:val="0"/>
      <w:marRight w:val="0"/>
      <w:marTop w:val="0"/>
      <w:marBottom w:val="0"/>
      <w:divBdr>
        <w:top w:val="none" w:sz="0" w:space="0" w:color="auto"/>
        <w:left w:val="none" w:sz="0" w:space="0" w:color="auto"/>
        <w:bottom w:val="none" w:sz="0" w:space="0" w:color="auto"/>
        <w:right w:val="none" w:sz="0" w:space="0" w:color="auto"/>
      </w:divBdr>
      <w:divsChild>
        <w:div w:id="474840642">
          <w:marLeft w:val="1138"/>
          <w:marRight w:val="0"/>
          <w:marTop w:val="0"/>
          <w:marBottom w:val="0"/>
          <w:divBdr>
            <w:top w:val="none" w:sz="0" w:space="0" w:color="auto"/>
            <w:left w:val="none" w:sz="0" w:space="0" w:color="auto"/>
            <w:bottom w:val="none" w:sz="0" w:space="0" w:color="auto"/>
            <w:right w:val="none" w:sz="0" w:space="0" w:color="auto"/>
          </w:divBdr>
        </w:div>
      </w:divsChild>
    </w:div>
    <w:div w:id="1540581104">
      <w:bodyDiv w:val="1"/>
      <w:marLeft w:val="0"/>
      <w:marRight w:val="0"/>
      <w:marTop w:val="0"/>
      <w:marBottom w:val="0"/>
      <w:divBdr>
        <w:top w:val="none" w:sz="0" w:space="0" w:color="auto"/>
        <w:left w:val="none" w:sz="0" w:space="0" w:color="auto"/>
        <w:bottom w:val="none" w:sz="0" w:space="0" w:color="auto"/>
        <w:right w:val="none" w:sz="0" w:space="0" w:color="auto"/>
      </w:divBdr>
    </w:div>
    <w:div w:id="1577007603">
      <w:bodyDiv w:val="1"/>
      <w:marLeft w:val="0"/>
      <w:marRight w:val="0"/>
      <w:marTop w:val="0"/>
      <w:marBottom w:val="0"/>
      <w:divBdr>
        <w:top w:val="none" w:sz="0" w:space="0" w:color="auto"/>
        <w:left w:val="none" w:sz="0" w:space="0" w:color="auto"/>
        <w:bottom w:val="none" w:sz="0" w:space="0" w:color="auto"/>
        <w:right w:val="none" w:sz="0" w:space="0" w:color="auto"/>
      </w:divBdr>
      <w:divsChild>
        <w:div w:id="1516576843">
          <w:marLeft w:val="1138"/>
          <w:marRight w:val="0"/>
          <w:marTop w:val="0"/>
          <w:marBottom w:val="0"/>
          <w:divBdr>
            <w:top w:val="none" w:sz="0" w:space="0" w:color="auto"/>
            <w:left w:val="none" w:sz="0" w:space="0" w:color="auto"/>
            <w:bottom w:val="none" w:sz="0" w:space="0" w:color="auto"/>
            <w:right w:val="none" w:sz="0" w:space="0" w:color="auto"/>
          </w:divBdr>
        </w:div>
        <w:div w:id="1321690343">
          <w:marLeft w:val="1138"/>
          <w:marRight w:val="0"/>
          <w:marTop w:val="0"/>
          <w:marBottom w:val="0"/>
          <w:divBdr>
            <w:top w:val="none" w:sz="0" w:space="0" w:color="auto"/>
            <w:left w:val="none" w:sz="0" w:space="0" w:color="auto"/>
            <w:bottom w:val="none" w:sz="0" w:space="0" w:color="auto"/>
            <w:right w:val="none" w:sz="0" w:space="0" w:color="auto"/>
          </w:divBdr>
        </w:div>
        <w:div w:id="127402700">
          <w:marLeft w:val="1138"/>
          <w:marRight w:val="0"/>
          <w:marTop w:val="0"/>
          <w:marBottom w:val="0"/>
          <w:divBdr>
            <w:top w:val="none" w:sz="0" w:space="0" w:color="auto"/>
            <w:left w:val="none" w:sz="0" w:space="0" w:color="auto"/>
            <w:bottom w:val="none" w:sz="0" w:space="0" w:color="auto"/>
            <w:right w:val="none" w:sz="0" w:space="0" w:color="auto"/>
          </w:divBdr>
        </w:div>
      </w:divsChild>
    </w:div>
    <w:div w:id="1651404360">
      <w:bodyDiv w:val="1"/>
      <w:marLeft w:val="0"/>
      <w:marRight w:val="0"/>
      <w:marTop w:val="0"/>
      <w:marBottom w:val="0"/>
      <w:divBdr>
        <w:top w:val="none" w:sz="0" w:space="0" w:color="auto"/>
        <w:left w:val="none" w:sz="0" w:space="0" w:color="auto"/>
        <w:bottom w:val="none" w:sz="0" w:space="0" w:color="auto"/>
        <w:right w:val="none" w:sz="0" w:space="0" w:color="auto"/>
      </w:divBdr>
      <w:divsChild>
        <w:div w:id="1212300942">
          <w:marLeft w:val="1138"/>
          <w:marRight w:val="0"/>
          <w:marTop w:val="0"/>
          <w:marBottom w:val="0"/>
          <w:divBdr>
            <w:top w:val="none" w:sz="0" w:space="0" w:color="auto"/>
            <w:left w:val="none" w:sz="0" w:space="0" w:color="auto"/>
            <w:bottom w:val="none" w:sz="0" w:space="0" w:color="auto"/>
            <w:right w:val="none" w:sz="0" w:space="0" w:color="auto"/>
          </w:divBdr>
        </w:div>
      </w:divsChild>
    </w:div>
    <w:div w:id="1655255690">
      <w:bodyDiv w:val="1"/>
      <w:marLeft w:val="0"/>
      <w:marRight w:val="0"/>
      <w:marTop w:val="0"/>
      <w:marBottom w:val="0"/>
      <w:divBdr>
        <w:top w:val="none" w:sz="0" w:space="0" w:color="auto"/>
        <w:left w:val="none" w:sz="0" w:space="0" w:color="auto"/>
        <w:bottom w:val="none" w:sz="0" w:space="0" w:color="auto"/>
        <w:right w:val="none" w:sz="0" w:space="0" w:color="auto"/>
      </w:divBdr>
      <w:divsChild>
        <w:div w:id="1442455200">
          <w:marLeft w:val="1138"/>
          <w:marRight w:val="0"/>
          <w:marTop w:val="0"/>
          <w:marBottom w:val="0"/>
          <w:divBdr>
            <w:top w:val="none" w:sz="0" w:space="0" w:color="auto"/>
            <w:left w:val="none" w:sz="0" w:space="0" w:color="auto"/>
            <w:bottom w:val="none" w:sz="0" w:space="0" w:color="auto"/>
            <w:right w:val="none" w:sz="0" w:space="0" w:color="auto"/>
          </w:divBdr>
        </w:div>
        <w:div w:id="428896249">
          <w:marLeft w:val="1310"/>
          <w:marRight w:val="0"/>
          <w:marTop w:val="0"/>
          <w:marBottom w:val="0"/>
          <w:divBdr>
            <w:top w:val="none" w:sz="0" w:space="0" w:color="auto"/>
            <w:left w:val="none" w:sz="0" w:space="0" w:color="auto"/>
            <w:bottom w:val="none" w:sz="0" w:space="0" w:color="auto"/>
            <w:right w:val="none" w:sz="0" w:space="0" w:color="auto"/>
          </w:divBdr>
        </w:div>
        <w:div w:id="482354228">
          <w:marLeft w:val="1310"/>
          <w:marRight w:val="0"/>
          <w:marTop w:val="0"/>
          <w:marBottom w:val="0"/>
          <w:divBdr>
            <w:top w:val="none" w:sz="0" w:space="0" w:color="auto"/>
            <w:left w:val="none" w:sz="0" w:space="0" w:color="auto"/>
            <w:bottom w:val="none" w:sz="0" w:space="0" w:color="auto"/>
            <w:right w:val="none" w:sz="0" w:space="0" w:color="auto"/>
          </w:divBdr>
        </w:div>
      </w:divsChild>
    </w:div>
    <w:div w:id="1659455709">
      <w:bodyDiv w:val="1"/>
      <w:marLeft w:val="0"/>
      <w:marRight w:val="0"/>
      <w:marTop w:val="0"/>
      <w:marBottom w:val="0"/>
      <w:divBdr>
        <w:top w:val="none" w:sz="0" w:space="0" w:color="auto"/>
        <w:left w:val="none" w:sz="0" w:space="0" w:color="auto"/>
        <w:bottom w:val="none" w:sz="0" w:space="0" w:color="auto"/>
        <w:right w:val="none" w:sz="0" w:space="0" w:color="auto"/>
      </w:divBdr>
      <w:divsChild>
        <w:div w:id="271666081">
          <w:marLeft w:val="1138"/>
          <w:marRight w:val="0"/>
          <w:marTop w:val="0"/>
          <w:marBottom w:val="0"/>
          <w:divBdr>
            <w:top w:val="none" w:sz="0" w:space="0" w:color="auto"/>
            <w:left w:val="none" w:sz="0" w:space="0" w:color="auto"/>
            <w:bottom w:val="none" w:sz="0" w:space="0" w:color="auto"/>
            <w:right w:val="none" w:sz="0" w:space="0" w:color="auto"/>
          </w:divBdr>
        </w:div>
        <w:div w:id="1893694986">
          <w:marLeft w:val="1138"/>
          <w:marRight w:val="0"/>
          <w:marTop w:val="0"/>
          <w:marBottom w:val="0"/>
          <w:divBdr>
            <w:top w:val="none" w:sz="0" w:space="0" w:color="auto"/>
            <w:left w:val="none" w:sz="0" w:space="0" w:color="auto"/>
            <w:bottom w:val="none" w:sz="0" w:space="0" w:color="auto"/>
            <w:right w:val="none" w:sz="0" w:space="0" w:color="auto"/>
          </w:divBdr>
        </w:div>
      </w:divsChild>
    </w:div>
    <w:div w:id="1724595175">
      <w:bodyDiv w:val="1"/>
      <w:marLeft w:val="0"/>
      <w:marRight w:val="0"/>
      <w:marTop w:val="0"/>
      <w:marBottom w:val="0"/>
      <w:divBdr>
        <w:top w:val="none" w:sz="0" w:space="0" w:color="auto"/>
        <w:left w:val="none" w:sz="0" w:space="0" w:color="auto"/>
        <w:bottom w:val="none" w:sz="0" w:space="0" w:color="auto"/>
        <w:right w:val="none" w:sz="0" w:space="0" w:color="auto"/>
      </w:divBdr>
      <w:divsChild>
        <w:div w:id="1039168111">
          <w:marLeft w:val="1138"/>
          <w:marRight w:val="0"/>
          <w:marTop w:val="0"/>
          <w:marBottom w:val="0"/>
          <w:divBdr>
            <w:top w:val="none" w:sz="0" w:space="0" w:color="auto"/>
            <w:left w:val="none" w:sz="0" w:space="0" w:color="auto"/>
            <w:bottom w:val="none" w:sz="0" w:space="0" w:color="auto"/>
            <w:right w:val="none" w:sz="0" w:space="0" w:color="auto"/>
          </w:divBdr>
        </w:div>
        <w:div w:id="1615818661">
          <w:marLeft w:val="1310"/>
          <w:marRight w:val="0"/>
          <w:marTop w:val="0"/>
          <w:marBottom w:val="0"/>
          <w:divBdr>
            <w:top w:val="none" w:sz="0" w:space="0" w:color="auto"/>
            <w:left w:val="none" w:sz="0" w:space="0" w:color="auto"/>
            <w:bottom w:val="none" w:sz="0" w:space="0" w:color="auto"/>
            <w:right w:val="none" w:sz="0" w:space="0" w:color="auto"/>
          </w:divBdr>
        </w:div>
        <w:div w:id="2039818702">
          <w:marLeft w:val="1310"/>
          <w:marRight w:val="0"/>
          <w:marTop w:val="0"/>
          <w:marBottom w:val="0"/>
          <w:divBdr>
            <w:top w:val="none" w:sz="0" w:space="0" w:color="auto"/>
            <w:left w:val="none" w:sz="0" w:space="0" w:color="auto"/>
            <w:bottom w:val="none" w:sz="0" w:space="0" w:color="auto"/>
            <w:right w:val="none" w:sz="0" w:space="0" w:color="auto"/>
          </w:divBdr>
        </w:div>
        <w:div w:id="1516915703">
          <w:marLeft w:val="1310"/>
          <w:marRight w:val="0"/>
          <w:marTop w:val="0"/>
          <w:marBottom w:val="0"/>
          <w:divBdr>
            <w:top w:val="none" w:sz="0" w:space="0" w:color="auto"/>
            <w:left w:val="none" w:sz="0" w:space="0" w:color="auto"/>
            <w:bottom w:val="none" w:sz="0" w:space="0" w:color="auto"/>
            <w:right w:val="none" w:sz="0" w:space="0" w:color="auto"/>
          </w:divBdr>
        </w:div>
      </w:divsChild>
    </w:div>
    <w:div w:id="1799453787">
      <w:bodyDiv w:val="1"/>
      <w:marLeft w:val="0"/>
      <w:marRight w:val="0"/>
      <w:marTop w:val="0"/>
      <w:marBottom w:val="0"/>
      <w:divBdr>
        <w:top w:val="none" w:sz="0" w:space="0" w:color="auto"/>
        <w:left w:val="none" w:sz="0" w:space="0" w:color="auto"/>
        <w:bottom w:val="none" w:sz="0" w:space="0" w:color="auto"/>
        <w:right w:val="none" w:sz="0" w:space="0" w:color="auto"/>
      </w:divBdr>
    </w:div>
    <w:div w:id="1802729529">
      <w:bodyDiv w:val="1"/>
      <w:marLeft w:val="0"/>
      <w:marRight w:val="0"/>
      <w:marTop w:val="0"/>
      <w:marBottom w:val="0"/>
      <w:divBdr>
        <w:top w:val="none" w:sz="0" w:space="0" w:color="auto"/>
        <w:left w:val="none" w:sz="0" w:space="0" w:color="auto"/>
        <w:bottom w:val="none" w:sz="0" w:space="0" w:color="auto"/>
        <w:right w:val="none" w:sz="0" w:space="0" w:color="auto"/>
      </w:divBdr>
      <w:divsChild>
        <w:div w:id="485325025">
          <w:marLeft w:val="1138"/>
          <w:marRight w:val="0"/>
          <w:marTop w:val="0"/>
          <w:marBottom w:val="0"/>
          <w:divBdr>
            <w:top w:val="none" w:sz="0" w:space="0" w:color="auto"/>
            <w:left w:val="none" w:sz="0" w:space="0" w:color="auto"/>
            <w:bottom w:val="none" w:sz="0" w:space="0" w:color="auto"/>
            <w:right w:val="none" w:sz="0" w:space="0" w:color="auto"/>
          </w:divBdr>
        </w:div>
      </w:divsChild>
    </w:div>
    <w:div w:id="1847554802">
      <w:bodyDiv w:val="1"/>
      <w:marLeft w:val="0"/>
      <w:marRight w:val="0"/>
      <w:marTop w:val="0"/>
      <w:marBottom w:val="0"/>
      <w:divBdr>
        <w:top w:val="none" w:sz="0" w:space="0" w:color="auto"/>
        <w:left w:val="none" w:sz="0" w:space="0" w:color="auto"/>
        <w:bottom w:val="none" w:sz="0" w:space="0" w:color="auto"/>
        <w:right w:val="none" w:sz="0" w:space="0" w:color="auto"/>
      </w:divBdr>
      <w:divsChild>
        <w:div w:id="1387799117">
          <w:marLeft w:val="1138"/>
          <w:marRight w:val="0"/>
          <w:marTop w:val="0"/>
          <w:marBottom w:val="0"/>
          <w:divBdr>
            <w:top w:val="none" w:sz="0" w:space="0" w:color="auto"/>
            <w:left w:val="none" w:sz="0" w:space="0" w:color="auto"/>
            <w:bottom w:val="none" w:sz="0" w:space="0" w:color="auto"/>
            <w:right w:val="none" w:sz="0" w:space="0" w:color="auto"/>
          </w:divBdr>
        </w:div>
        <w:div w:id="713968851">
          <w:marLeft w:val="1310"/>
          <w:marRight w:val="0"/>
          <w:marTop w:val="0"/>
          <w:marBottom w:val="0"/>
          <w:divBdr>
            <w:top w:val="none" w:sz="0" w:space="0" w:color="auto"/>
            <w:left w:val="none" w:sz="0" w:space="0" w:color="auto"/>
            <w:bottom w:val="none" w:sz="0" w:space="0" w:color="auto"/>
            <w:right w:val="none" w:sz="0" w:space="0" w:color="auto"/>
          </w:divBdr>
        </w:div>
        <w:div w:id="1104498439">
          <w:marLeft w:val="1310"/>
          <w:marRight w:val="0"/>
          <w:marTop w:val="0"/>
          <w:marBottom w:val="0"/>
          <w:divBdr>
            <w:top w:val="none" w:sz="0" w:space="0" w:color="auto"/>
            <w:left w:val="none" w:sz="0" w:space="0" w:color="auto"/>
            <w:bottom w:val="none" w:sz="0" w:space="0" w:color="auto"/>
            <w:right w:val="none" w:sz="0" w:space="0" w:color="auto"/>
          </w:divBdr>
        </w:div>
        <w:div w:id="2080904066">
          <w:marLeft w:val="1310"/>
          <w:marRight w:val="0"/>
          <w:marTop w:val="0"/>
          <w:marBottom w:val="0"/>
          <w:divBdr>
            <w:top w:val="none" w:sz="0" w:space="0" w:color="auto"/>
            <w:left w:val="none" w:sz="0" w:space="0" w:color="auto"/>
            <w:bottom w:val="none" w:sz="0" w:space="0" w:color="auto"/>
            <w:right w:val="none" w:sz="0" w:space="0" w:color="auto"/>
          </w:divBdr>
        </w:div>
      </w:divsChild>
    </w:div>
    <w:div w:id="1863202620">
      <w:bodyDiv w:val="1"/>
      <w:marLeft w:val="0"/>
      <w:marRight w:val="0"/>
      <w:marTop w:val="0"/>
      <w:marBottom w:val="0"/>
      <w:divBdr>
        <w:top w:val="none" w:sz="0" w:space="0" w:color="auto"/>
        <w:left w:val="none" w:sz="0" w:space="0" w:color="auto"/>
        <w:bottom w:val="none" w:sz="0" w:space="0" w:color="auto"/>
        <w:right w:val="none" w:sz="0" w:space="0" w:color="auto"/>
      </w:divBdr>
    </w:div>
    <w:div w:id="1976059121">
      <w:bodyDiv w:val="1"/>
      <w:marLeft w:val="0"/>
      <w:marRight w:val="0"/>
      <w:marTop w:val="0"/>
      <w:marBottom w:val="0"/>
      <w:divBdr>
        <w:top w:val="none" w:sz="0" w:space="0" w:color="auto"/>
        <w:left w:val="none" w:sz="0" w:space="0" w:color="auto"/>
        <w:bottom w:val="none" w:sz="0" w:space="0" w:color="auto"/>
        <w:right w:val="none" w:sz="0" w:space="0" w:color="auto"/>
      </w:divBdr>
    </w:div>
    <w:div w:id="2018654327">
      <w:bodyDiv w:val="1"/>
      <w:marLeft w:val="0"/>
      <w:marRight w:val="0"/>
      <w:marTop w:val="0"/>
      <w:marBottom w:val="0"/>
      <w:divBdr>
        <w:top w:val="none" w:sz="0" w:space="0" w:color="auto"/>
        <w:left w:val="none" w:sz="0" w:space="0" w:color="auto"/>
        <w:bottom w:val="none" w:sz="0" w:space="0" w:color="auto"/>
        <w:right w:val="none" w:sz="0" w:space="0" w:color="auto"/>
      </w:divBdr>
      <w:divsChild>
        <w:div w:id="102386096">
          <w:marLeft w:val="1138"/>
          <w:marRight w:val="0"/>
          <w:marTop w:val="0"/>
          <w:marBottom w:val="0"/>
          <w:divBdr>
            <w:top w:val="none" w:sz="0" w:space="0" w:color="auto"/>
            <w:left w:val="none" w:sz="0" w:space="0" w:color="auto"/>
            <w:bottom w:val="none" w:sz="0" w:space="0" w:color="auto"/>
            <w:right w:val="none" w:sz="0" w:space="0" w:color="auto"/>
          </w:divBdr>
        </w:div>
      </w:divsChild>
    </w:div>
    <w:div w:id="2120448712">
      <w:bodyDiv w:val="1"/>
      <w:marLeft w:val="0"/>
      <w:marRight w:val="0"/>
      <w:marTop w:val="0"/>
      <w:marBottom w:val="0"/>
      <w:divBdr>
        <w:top w:val="none" w:sz="0" w:space="0" w:color="auto"/>
        <w:left w:val="none" w:sz="0" w:space="0" w:color="auto"/>
        <w:bottom w:val="none" w:sz="0" w:space="0" w:color="auto"/>
        <w:right w:val="none" w:sz="0" w:space="0" w:color="auto"/>
      </w:divBdr>
    </w:div>
    <w:div w:id="2143110957">
      <w:bodyDiv w:val="1"/>
      <w:marLeft w:val="0"/>
      <w:marRight w:val="0"/>
      <w:marTop w:val="0"/>
      <w:marBottom w:val="0"/>
      <w:divBdr>
        <w:top w:val="none" w:sz="0" w:space="0" w:color="auto"/>
        <w:left w:val="none" w:sz="0" w:space="0" w:color="auto"/>
        <w:bottom w:val="none" w:sz="0" w:space="0" w:color="auto"/>
        <w:right w:val="none" w:sz="0" w:space="0" w:color="auto"/>
      </w:divBdr>
      <w:divsChild>
        <w:div w:id="1931503883">
          <w:marLeft w:val="1138"/>
          <w:marRight w:val="0"/>
          <w:marTop w:val="0"/>
          <w:marBottom w:val="0"/>
          <w:divBdr>
            <w:top w:val="none" w:sz="0" w:space="0" w:color="auto"/>
            <w:left w:val="none" w:sz="0" w:space="0" w:color="auto"/>
            <w:bottom w:val="none" w:sz="0" w:space="0" w:color="auto"/>
            <w:right w:val="none" w:sz="0" w:space="0" w:color="auto"/>
          </w:divBdr>
        </w:div>
        <w:div w:id="709492980">
          <w:marLeft w:val="1310"/>
          <w:marRight w:val="0"/>
          <w:marTop w:val="0"/>
          <w:marBottom w:val="0"/>
          <w:divBdr>
            <w:top w:val="none" w:sz="0" w:space="0" w:color="auto"/>
            <w:left w:val="none" w:sz="0" w:space="0" w:color="auto"/>
            <w:bottom w:val="none" w:sz="0" w:space="0" w:color="auto"/>
            <w:right w:val="none" w:sz="0" w:space="0" w:color="auto"/>
          </w:divBdr>
        </w:div>
        <w:div w:id="646085224">
          <w:marLeft w:val="1310"/>
          <w:marRight w:val="0"/>
          <w:marTop w:val="0"/>
          <w:marBottom w:val="0"/>
          <w:divBdr>
            <w:top w:val="none" w:sz="0" w:space="0" w:color="auto"/>
            <w:left w:val="none" w:sz="0" w:space="0" w:color="auto"/>
            <w:bottom w:val="none" w:sz="0" w:space="0" w:color="auto"/>
            <w:right w:val="none" w:sz="0" w:space="0" w:color="auto"/>
          </w:divBdr>
        </w:div>
        <w:div w:id="183986105">
          <w:marLeft w:val="1310"/>
          <w:marRight w:val="0"/>
          <w:marTop w:val="0"/>
          <w:marBottom w:val="0"/>
          <w:divBdr>
            <w:top w:val="none" w:sz="0" w:space="0" w:color="auto"/>
            <w:left w:val="none" w:sz="0" w:space="0" w:color="auto"/>
            <w:bottom w:val="none" w:sz="0" w:space="0" w:color="auto"/>
            <w:right w:val="none" w:sz="0" w:space="0" w:color="auto"/>
          </w:divBdr>
        </w:div>
        <w:div w:id="525220697">
          <w:marLeft w:val="1310"/>
          <w:marRight w:val="0"/>
          <w:marTop w:val="0"/>
          <w:marBottom w:val="0"/>
          <w:divBdr>
            <w:top w:val="none" w:sz="0" w:space="0" w:color="auto"/>
            <w:left w:val="none" w:sz="0" w:space="0" w:color="auto"/>
            <w:bottom w:val="none" w:sz="0" w:space="0" w:color="auto"/>
            <w:right w:val="none" w:sz="0" w:space="0" w:color="auto"/>
          </w:divBdr>
        </w:div>
        <w:div w:id="1674451339">
          <w:marLeft w:val="131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so.org/obp" TargetMode="Externa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2619D-6098-4F90-9087-1552CA2B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2832</TotalTime>
  <Pages>8</Pages>
  <Words>1751</Words>
  <Characters>9984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guldana.zhunisbekova@bk.ru</dc:creator>
  <cp:lastModifiedBy>Assel</cp:lastModifiedBy>
  <cp:revision>375</cp:revision>
  <cp:lastPrinted>2019-12-03T08:40:00Z</cp:lastPrinted>
  <dcterms:created xsi:type="dcterms:W3CDTF">2019-06-26T13:29:00Z</dcterms:created>
  <dcterms:modified xsi:type="dcterms:W3CDTF">2020-03-10T03:43:00Z</dcterms:modified>
</cp:coreProperties>
</file>